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126"/>
        <w:gridCol w:w="709"/>
        <w:gridCol w:w="709"/>
        <w:gridCol w:w="708"/>
        <w:gridCol w:w="709"/>
        <w:gridCol w:w="4366"/>
      </w:tblGrid>
      <w:tr w:rsidR="00AF1198" w:rsidRPr="002241F4" w:rsidTr="004A3EAE">
        <w:trPr>
          <w:trHeight w:val="9602"/>
        </w:trPr>
        <w:tc>
          <w:tcPr>
            <w:tcW w:w="6805" w:type="dxa"/>
          </w:tcPr>
          <w:p w:rsidR="00AF1198" w:rsidRPr="002241F4" w:rsidRDefault="00AF1198" w:rsidP="006A6821">
            <w:pPr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มาตรา ๙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ให้มีคณะกรรมการพัฒนาการสหกรณ์แห่งชาติประกอบด้วยรัฐมนตรีเป็นประธานกรรมการ ปลัดกระทรวงเกษตรและสหกรณ์เป็นรองประธานกรรมการปลัดกระทรวงการพัฒนาสังคมและความมั่นคงของมนุษย์ปลัดกระทรวงพาณิชย์ปลัดกระทรวงศึกษาธิการ ปลัดกระทรวงอุตสาหกรรมเลขาธิการคณะกรรมการพัฒนาการเศรษฐกิจและสังคมแห่งชาติอธิบดีกรมตรวจบัญชีสหกรณ์ ผู้อำนวยการสำนักงบประมาณผู้อำนวยการสำนักงานเศรษฐกิจการคลังผู้จัดการใหญ่ธนาคารเพื่อการเกษตรและสหกรณ์การเกษตรประธานกรรมการธนาคารอิสลามแห่งประเทศไทยผู้แทนสันนิบาตสหกรณ์แห่งประเทศไทยซึ่งเป็นกรรมการดำเนินการประธานกรรมการดำเนินการชุมนุมสหกรณ์ระดับประเทศประเภทละหนึ่งคนประธานคณะกรรมการกลางกลุ่มเกษตรกรระดับประเทศหนึ่งคนเป็นกรรมการโดยตำแหน่งและผู้ทรงคุณวุฒิซึ่งรัฐมนตรีแต่งตั้งไม่เกินห้าคนเป็นกรรมการให้อธิบดีกรมส่งเสริมสหกรณ์เป็นกรรมการและเลขานุการผู้อำนวยการสันนิบาตสหกรณ์แห่งประเทศไทยเป็นผู้ช่วยเลขานุการ</w:t>
            </w:r>
          </w:p>
          <w:p w:rsidR="00AF1198" w:rsidRPr="002241F4" w:rsidRDefault="00AF1198" w:rsidP="00627A54">
            <w:pPr>
              <w:spacing w:line="240" w:lineRule="auto"/>
              <w:ind w:right="62" w:firstLine="34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ผู้ทรงคุณวุฒิตามวรรคหนึ่งใ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ณะกรรมการพัฒนาการสหกรณ์แห่งชาติซึ่งเป็นกรรมการโดยตำแหน่งคัดเลือกผู้ที่มีความเชี่ยวชาญในด้านการเงิน การตลาด การเกษตร กฎหมาย และดิจิทัลเพื่อเศรษฐกิจและสังคม ทั้งนี้ หลักเกณฑ์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คุณสมบัติ และวิธีการในการคัดเลือกผู้ทรงคุณวุฒิให้เป็นไปตามระเบียบที่รัฐมนตรีกำหนดโดยความเห็นชอบของคณะรัฐมนตรี</w:t>
            </w:r>
          </w:p>
          <w:p w:rsidR="00AF1198" w:rsidRDefault="00AF1198" w:rsidP="00627A54">
            <w:pPr>
              <w:spacing w:line="240" w:lineRule="auto"/>
              <w:ind w:right="62" w:firstLine="34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Default="00AF1198" w:rsidP="00627A54">
            <w:pPr>
              <w:spacing w:line="240" w:lineRule="auto"/>
              <w:ind w:right="62" w:firstLine="34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Default="00AF1198" w:rsidP="00627A54">
            <w:pPr>
              <w:spacing w:line="240" w:lineRule="auto"/>
              <w:ind w:right="62" w:firstLine="34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Default="00AF1198" w:rsidP="00627A54">
            <w:pPr>
              <w:spacing w:line="240" w:lineRule="auto"/>
              <w:ind w:right="62" w:firstLine="34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Default="00AF1198" w:rsidP="00627A54">
            <w:pPr>
              <w:spacing w:line="240" w:lineRule="auto"/>
              <w:ind w:right="62" w:firstLine="34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627A54">
            <w:pPr>
              <w:spacing w:line="240" w:lineRule="auto"/>
              <w:ind w:right="62" w:firstLine="34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627A54">
            <w:pPr>
              <w:spacing w:line="240" w:lineRule="auto"/>
              <w:ind w:right="62" w:firstLine="34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6F0CA0">
            <w:pPr>
              <w:spacing w:line="240" w:lineRule="auto"/>
              <w:ind w:right="62" w:firstLine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มาตรา ๑๖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ให้นายทะเบียนสหกรณ์มีอำนาจหน้าที่ ดังต่อไปนี้</w:t>
            </w:r>
          </w:p>
          <w:p w:rsidR="00AF1198" w:rsidRPr="002241F4" w:rsidRDefault="00AF1198" w:rsidP="008E5081">
            <w:pPr>
              <w:spacing w:line="240" w:lineRule="auto"/>
              <w:ind w:right="62" w:firstLine="60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๑) รับจดทะเบียน ส่งเสริม ช่วยเหลือ แนะนำ และกำกับดูแลสหกรณ์ให้เป็นไปตามบทแห่งพระราชบัญญัตินี้และกฎหมายอื่น</w:t>
            </w:r>
          </w:p>
          <w:p w:rsidR="00AF1198" w:rsidRPr="002241F4" w:rsidRDefault="00AF1198" w:rsidP="008E5081">
            <w:pPr>
              <w:spacing w:line="240" w:lineRule="auto"/>
              <w:ind w:right="62" w:firstLine="60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๒) กำหนดระบบบัญชีและมาตรฐานการสอบบัญชีตลอดจนสมุดและแบบรายงานต่างๆ ที่สหกรณ์ต้องยื่นต่อนายทะเบียนสหกรณ์ รวมทั้งแบบพิมพ์อื่นๆ ที่ต้องใช้ในการปฏิบัติตามพระราชบัญญัตินี้</w:t>
            </w:r>
          </w:p>
          <w:p w:rsidR="00AF1198" w:rsidRPr="002241F4" w:rsidRDefault="00AF1198" w:rsidP="008E5081">
            <w:pPr>
              <w:spacing w:line="240" w:lineRule="auto"/>
              <w:ind w:right="62" w:firstLine="60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๓) แต่งตั้งผู้สอบบัญชี ผู้ตรวจการสหกรณ์และผู้ชำระบัญชี</w:t>
            </w:r>
          </w:p>
          <w:p w:rsidR="00AF1198" w:rsidRPr="002241F4" w:rsidRDefault="00AF1198" w:rsidP="008E5081">
            <w:pPr>
              <w:spacing w:line="240" w:lineRule="auto"/>
              <w:ind w:right="62" w:firstLine="60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๔) </w:t>
            </w:r>
            <w:r w:rsidRPr="002241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ออกคำสั่งให้มีการตรวจสอบ หรือไต่สวนเกี่ยวกับ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การจัดตั้งการดำเนินงาน หรือฐานะ การเงินของสหกรณ์</w:t>
            </w:r>
          </w:p>
          <w:p w:rsidR="00AF1198" w:rsidRPr="002241F4" w:rsidRDefault="00AF1198" w:rsidP="008E5081">
            <w:pPr>
              <w:spacing w:line="240" w:lineRule="auto"/>
              <w:ind w:right="62" w:firstLine="60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๕) สั่งให้ระงับการดำเนินงานทั้งหมดหรือบางส่วนของสหกรณ์ หรือให้เลิกสหกรณ์ ถ้าเห็นว่าสหกรณ์กระทำการ หรืองดเว้นกระทำการอันอาจจะก่อให้เกิดความเสียหายแก่สหกรณ์หรือสมาชิก</w:t>
            </w:r>
          </w:p>
          <w:p w:rsidR="00AF1198" w:rsidRPr="002241F4" w:rsidRDefault="00AF1198" w:rsidP="008E5081">
            <w:pPr>
              <w:spacing w:line="240" w:lineRule="auto"/>
              <w:ind w:right="62" w:firstLine="60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๖) ถอนชื่อสหกรณ์ออกจากทะเบียนสหกรณ์</w:t>
            </w:r>
          </w:p>
          <w:p w:rsidR="00AF1198" w:rsidRPr="002241F4" w:rsidRDefault="00AF1198" w:rsidP="0013129F">
            <w:pPr>
              <w:spacing w:line="240" w:lineRule="auto"/>
              <w:ind w:right="62"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๗) จัดทำรายงานประจำปีแยกตามประเภทสหกรณ์เสนอต่อคณะกรรมการพัฒนาการสหกรณ์แห่งชาติ</w:t>
            </w:r>
          </w:p>
          <w:p w:rsidR="00AF1198" w:rsidRPr="002241F4" w:rsidRDefault="00AF1198" w:rsidP="008E5081">
            <w:pPr>
              <w:spacing w:line="240" w:lineRule="auto"/>
              <w:ind w:right="62" w:firstLine="60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๘) ออกระเบียบ หรือคำสั่ง เพื่อให้มีการปฏิบัติการตามพระราชบัญญัตินี้ 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เพื่อประโยชน์ในการดำเนินกิจการของสหกรณ์</w:t>
            </w:r>
          </w:p>
          <w:p w:rsidR="00AF1198" w:rsidRPr="002241F4" w:rsidRDefault="00AF1198" w:rsidP="008E5081">
            <w:pPr>
              <w:spacing w:line="240" w:lineRule="auto"/>
              <w:ind w:right="62" w:firstLine="60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8E5081">
            <w:pPr>
              <w:spacing w:line="240" w:lineRule="auto"/>
              <w:ind w:right="62" w:firstLine="60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 xml:space="preserve">(9) 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การอื่นใดตามที่พระราชบัญญัตินี้กำหนดให้เป็นอำนาจหน้าที่ของนายทะเบียนสหกรณ์หรือตามที่รัฐมนตรีมอบหมาย</w:t>
            </w:r>
          </w:p>
          <w:p w:rsidR="00AF1198" w:rsidRPr="002241F4" w:rsidRDefault="00AF1198" w:rsidP="008E5081">
            <w:pPr>
              <w:spacing w:line="240" w:lineRule="auto"/>
              <w:ind w:right="62" w:firstLine="60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บรรดาอำนาจของนายทะเบียนสหกรณ์ในการสั่ง การอนุญาต การอนุมัติหรือการดำเนินการอื่นใดตามพระราชบัญญัตินี้ นายทะเบียนสหกรณ์อาจมอบอำนาจให้รองนายทะเบียนสหกรณ์ ผู้ตรวจการสหกรณ์หรือพนักงานเจ้าหน้าที่ซึ่งนายทะเบียนสหกรณ์มอบหมายให้ปฏิบัติการแทนได้</w:t>
            </w:r>
          </w:p>
          <w:p w:rsidR="00AF1198" w:rsidRPr="002241F4" w:rsidRDefault="00AF1198" w:rsidP="008E5081">
            <w:pPr>
              <w:spacing w:line="240" w:lineRule="auto"/>
              <w:ind w:right="-52" w:firstLine="601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การมอบอำนาจตามวรรคสองให้ประกาศในราชกิจจานุเบกษา</w:t>
            </w:r>
          </w:p>
        </w:tc>
        <w:tc>
          <w:tcPr>
            <w:tcW w:w="2126" w:type="dxa"/>
          </w:tcPr>
          <w:p w:rsidR="00AF1198" w:rsidRPr="002241F4" w:rsidRDefault="00AF1198" w:rsidP="00060116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ำหนดให้มีผู้เชี่ยวชาญเฉพาะด้านจากภาคเอกชนเข้าเป็นกรรมการผู้ทรงคุณวุฒิในคณะกรรมการพัฒนาการสหกรณ์แห่งชาติโดยคัดเลือกผู้ที่มีความเชี่ยวชาญในด้านการเงิน การตลาด การเกษตร กฎหมาย และดิจิทัลเพื่อเศรษฐกิจและสังคม</w:t>
            </w: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435D13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เปลี่ยนข้อความจาก </w:t>
            </w: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และเพื่อประโยชน์ในการดำเนินกิจการของสหกรณ์</w:t>
            </w: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 </w:t>
            </w: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หรือเพื่อประโยชน์ในการดำเนินกิจการของสหกรณ์</w:t>
            </w: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AF1198" w:rsidRPr="002241F4" w:rsidRDefault="00AF1198" w:rsidP="00435D13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F1198" w:rsidRPr="002241F4" w:rsidRDefault="00AF1198" w:rsidP="000601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F1198" w:rsidRPr="002241F4" w:rsidRDefault="00AF1198" w:rsidP="00060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F1198" w:rsidRPr="002241F4" w:rsidRDefault="00AF1198" w:rsidP="00060116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1198" w:rsidRPr="002241F4" w:rsidRDefault="00AF1198" w:rsidP="00060116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60116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F1198" w:rsidRPr="002241F4" w:rsidRDefault="00AF1198" w:rsidP="00760C2E">
            <w:pPr>
              <w:spacing w:line="240" w:lineRule="auto"/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F1198" w:rsidRPr="002241F4" w:rsidRDefault="00AF1198" w:rsidP="00760C2E">
            <w:pPr>
              <w:spacing w:line="240" w:lineRule="auto"/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6" w:type="dxa"/>
          </w:tcPr>
          <w:p w:rsidR="00AF1198" w:rsidRPr="002241F4" w:rsidRDefault="00AF1198" w:rsidP="00760C2E">
            <w:pPr>
              <w:spacing w:line="240" w:lineRule="auto"/>
              <w:ind w:right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1198" w:rsidRPr="002241F4" w:rsidTr="004A3EAE">
        <w:trPr>
          <w:trHeight w:val="9460"/>
        </w:trPr>
        <w:tc>
          <w:tcPr>
            <w:tcW w:w="6805" w:type="dxa"/>
          </w:tcPr>
          <w:p w:rsidR="00AF1198" w:rsidRDefault="00AF1198" w:rsidP="008E5081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มาตรา ๒๑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ในกรณีที่กรรมการ ผู้จัดการ เจ้าหน้าที่ของสหกรณ์ 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หรือบุคคลใด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ทำให้สหกรณ์เสียหาย ถ้าสหกรณ์ไม่ร้องทุกข์หรือฟ้องคดี ให้นายทะเบียนสหกรณ์หรือรองนายทะเบียนสหกรณ์ ร้องทุกข์หรือฟ้องคดีแทนสหกรณ์ได้ และให้พนักงานอัยการรับว่าต่างให้สหกรณ์ โดยให้สหกรณ์เป็นผู้ออกค่าใช้จ่ายที่เกี่ยวกับการร้องทุกข์ ฟ้องคดีหรือการว่าต่างแก่นายทะเบียนสหกรณ์ รองนายทะเบียนสหกรณ์ หรือพนักงานอัยการแล้วแต่กรณี</w:t>
            </w:r>
          </w:p>
          <w:p w:rsidR="00AF1198" w:rsidRDefault="00AF1198" w:rsidP="008E5081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Default="00AF1198" w:rsidP="008E5081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8E5081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F1198" w:rsidRPr="002241F4" w:rsidRDefault="00AF1198" w:rsidP="00760C2E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เพิ่มเติมบุคคลภายนอกที่ทำให้สหกรณ์เสียหาย</w:t>
            </w:r>
          </w:p>
        </w:tc>
        <w:tc>
          <w:tcPr>
            <w:tcW w:w="709" w:type="dxa"/>
          </w:tcPr>
          <w:p w:rsidR="00AF1198" w:rsidRPr="002241F4" w:rsidRDefault="00AF1198" w:rsidP="00760C2E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F1198" w:rsidRPr="002241F4" w:rsidRDefault="00AF1198" w:rsidP="00760C2E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F1198" w:rsidRPr="002241F4" w:rsidRDefault="00AF1198" w:rsidP="00760C2E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F1198" w:rsidRPr="002241F4" w:rsidRDefault="00AF1198" w:rsidP="00760C2E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6" w:type="dxa"/>
          </w:tcPr>
          <w:p w:rsidR="00AF1198" w:rsidRPr="002241F4" w:rsidRDefault="00AF1198" w:rsidP="00760C2E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1198" w:rsidRPr="002241F4" w:rsidTr="004A3EAE">
        <w:trPr>
          <w:trHeight w:val="9602"/>
        </w:trPr>
        <w:tc>
          <w:tcPr>
            <w:tcW w:w="6805" w:type="dxa"/>
          </w:tcPr>
          <w:p w:rsidR="004A3EAE" w:rsidRPr="004A3EAE" w:rsidRDefault="004A3EAE" w:rsidP="004A3EAE">
            <w:pPr>
              <w:autoSpaceDE w:val="0"/>
              <w:autoSpaceDN w:val="0"/>
              <w:adjustRightInd w:val="0"/>
              <w:spacing w:line="240" w:lineRule="auto"/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4A3EA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มาตรา ๒๒</w:t>
            </w:r>
            <w:r w:rsidRPr="004A3E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ในกรณีที่คณะกรรมการดำเนินการสหกรณ์กระทำการ หรืองดเว้นกระทำการในการปฏิบัติหน้าที่ของตน หรือ</w:t>
            </w:r>
            <w:r w:rsidRPr="004A3EA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กระทำการอันเป็นการฝ่าฝืนกฎหมาย ข้อบังคับ ระเบียบของสหกรณ์</w:t>
            </w:r>
            <w:r w:rsidRPr="004A3E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จนทำให้เสื่อมเสียผลประโยชน์ของสหกรณ์หรือสมาชิก </w:t>
            </w:r>
            <w:r w:rsidRPr="004A3EA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หรือสหกรณ์เสียหาย</w:t>
            </w:r>
            <w:r w:rsidRPr="004A3E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หรือสหกรณ์มีข้อบกพร่องเกี่ยวกับการเงิน การบัญชี หรือกิจการหรือฐานะการเงิน ตามรายงานการสอบบัญชีหรือตามรายงานการตรวจสอบให้นายทะเบียนสหกรณ์มีอำนาจออกคำสั่งเป็นหนังสือให้ปฏิบัติการ ดังต่อไปนี้</w:t>
            </w:r>
          </w:p>
          <w:p w:rsidR="004A3EAE" w:rsidRPr="004A3EAE" w:rsidRDefault="004A3EAE" w:rsidP="004A3EAE">
            <w:pPr>
              <w:autoSpaceDE w:val="0"/>
              <w:autoSpaceDN w:val="0"/>
              <w:adjustRightInd w:val="0"/>
              <w:spacing w:line="240" w:lineRule="auto"/>
              <w:ind w:right="33"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4A3EA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A3E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</w:t>
            </w:r>
            <w:r w:rsidRPr="004A3EA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ให้คณะกรรมการดำเนินการสหกรณ์แก้ไขข้อบกพร่อง</w:t>
            </w:r>
            <w:r w:rsidRPr="004A3EAE">
              <w:rPr>
                <w:rFonts w:ascii="TH SarabunIT๙" w:hAnsi="TH SarabunIT๙" w:cs="TH SarabunIT๙"/>
                <w:sz w:val="32"/>
                <w:szCs w:val="32"/>
                <w:cs/>
              </w:rPr>
              <w:t>ตามวิธีการและระยะเวลาที่นายทะเบียนสหกรณ์กำหนด</w:t>
            </w:r>
          </w:p>
          <w:p w:rsidR="004A3EAE" w:rsidRPr="004A3EAE" w:rsidRDefault="004A3EAE" w:rsidP="004A3EAE">
            <w:pPr>
              <w:autoSpaceDE w:val="0"/>
              <w:autoSpaceDN w:val="0"/>
              <w:adjustRightInd w:val="0"/>
              <w:spacing w:line="240" w:lineRule="auto"/>
              <w:ind w:right="33"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4A3EA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A3EAE">
              <w:rPr>
                <w:rFonts w:ascii="TH SarabunIT๙" w:hAnsi="TH SarabunIT๙" w:cs="TH SarabunIT๙"/>
                <w:sz w:val="32"/>
                <w:szCs w:val="32"/>
                <w:cs/>
              </w:rPr>
              <w:t>๒) ให้คณะกรรมการดำเนินการสหกรณ์ระงับการปฏิบัติ</w:t>
            </w:r>
            <w:r w:rsidRPr="004A3EA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ที่เป็นเหตุให้เกิดความเสียหาย </w:t>
            </w:r>
            <w:r w:rsidRPr="004A3EAE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ข้อบกพร่องหรือเสื่อมเสียผลประโยชน์ของสหกรณ์หรือสมาชิก</w:t>
            </w:r>
          </w:p>
          <w:p w:rsidR="004A3EAE" w:rsidRPr="004A3EAE" w:rsidRDefault="004A3EAE" w:rsidP="004A3EAE">
            <w:pPr>
              <w:autoSpaceDE w:val="0"/>
              <w:autoSpaceDN w:val="0"/>
              <w:adjustRightInd w:val="0"/>
              <w:spacing w:line="240" w:lineRule="auto"/>
              <w:ind w:right="33" w:firstLine="601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A3EA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A3E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ให้คณะกรรมการดำเนินการสหกรณ์หยุดปฏิบัติหน้าที่เป็นการชั่วคราว </w:t>
            </w:r>
            <w:r w:rsidRPr="004A3EA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และให้นายทะเบียนสหกรณ์แต่งตั้งผู้แทนสหกรณ์ดำเนินการแทนคณะกรรมการดำเนินการสหกรณ์ เพื่อแก้ไขความเสียหาย ข้อบกพร่อง หรือเสื่อมเสียผลประโยชน์ของสหกรณ์หรือสมาชิก ให้เสร็จสิ้นโดยเร็ว และดำเนินกิจการตามปกติที่นายทะเบียนสหกรณ์กำหนด</w:t>
            </w:r>
          </w:p>
          <w:p w:rsidR="004A3EAE" w:rsidRPr="004A3EAE" w:rsidRDefault="004A3EAE" w:rsidP="004A3EAE">
            <w:pPr>
              <w:autoSpaceDE w:val="0"/>
              <w:autoSpaceDN w:val="0"/>
              <w:adjustRightInd w:val="0"/>
              <w:spacing w:line="240" w:lineRule="auto"/>
              <w:ind w:right="33"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4A3EA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A3EAE">
              <w:rPr>
                <w:rFonts w:ascii="TH SarabunIT๙" w:hAnsi="TH SarabunIT๙" w:cs="TH SarabunIT๙"/>
                <w:sz w:val="32"/>
                <w:szCs w:val="32"/>
                <w:cs/>
              </w:rPr>
              <w:t>๔) ให้คณะกรรมการดำเนินการสหกรณ์พ้นจากตำแหน่งทั้งคณะหรือให้กรรมการซึ่งเกี่ยวข้องกับการนั้นพ้นจากตำแหน่งกรรมการ</w:t>
            </w:r>
          </w:p>
          <w:p w:rsidR="004A3EAE" w:rsidRPr="004A3EAE" w:rsidRDefault="004A3EAE" w:rsidP="004A3EAE">
            <w:pPr>
              <w:autoSpaceDE w:val="0"/>
              <w:autoSpaceDN w:val="0"/>
              <w:adjustRightInd w:val="0"/>
              <w:spacing w:line="240" w:lineRule="auto"/>
              <w:ind w:right="33"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AE" w:rsidRDefault="004A3EAE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A3EAE" w:rsidRDefault="004A3EAE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A3EAE" w:rsidRDefault="004A3EAE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A3EAE" w:rsidRDefault="004A3EAE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A3EAE" w:rsidRDefault="004A3EAE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756C" w:rsidRPr="0025756C" w:rsidRDefault="0025756C" w:rsidP="0025756C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5756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มาตรา 26 </w:t>
            </w:r>
            <w:r w:rsidRPr="0025756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คำสั่งใดๆ ตามมาตรา </w:t>
            </w:r>
            <w:r w:rsidRPr="0025756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20 </w:t>
            </w:r>
            <w:r w:rsidRPr="0025756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มาตรา </w:t>
            </w:r>
            <w:r w:rsidRPr="0025756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22 </w:t>
            </w:r>
            <w:r w:rsidRPr="0025756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มาตรา </w:t>
            </w:r>
            <w:r w:rsidRPr="0025756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24</w:t>
            </w: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และมาตรา </w:t>
            </w:r>
            <w:r w:rsidRPr="0025756C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ให้ผู้มีส่วนได้เสียอุทธรณ์ต่อคณะกรรมการพิจารณาอุทธรณ์</w:t>
            </w:r>
          </w:p>
          <w:p w:rsidR="0025756C" w:rsidRPr="0025756C" w:rsidRDefault="0025756C" w:rsidP="0025756C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5756C" w:rsidRPr="0025756C" w:rsidRDefault="0025756C" w:rsidP="0025756C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25756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มาตรา 26/1</w:t>
            </w:r>
            <w:r w:rsidRPr="002575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ให้มีคณะกรรมการพิจารณา</w:t>
            </w: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>อุทธรณ์ประกอบด้วย รองปลัดกระทรวงเกษตรและสหกรณ์ ซึ่งปลัดกระทรวงเกษตร</w:t>
            </w:r>
            <w:r w:rsidRPr="002575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และสหกรณ์มอบหมายเป็นประธานกรรมการ</w:t>
            </w:r>
            <w:r w:rsidRPr="0025756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ผู้แทนสำนักงานอัยการสูงสุด ผู้แทนสำนักงาน</w:t>
            </w: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คณะกรรมการกฤษฎีกา ผู้แทนสำนักงาน</w:t>
            </w:r>
            <w:r w:rsidRPr="0025756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ปลัดกระทรวงเกษตรและสหกรณ์</w:t>
            </w:r>
            <w:r w:rsidRPr="0025756C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ผู้ทรงคุณวุฒิ</w:t>
            </w:r>
            <w:r w:rsidRPr="0025756C"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  <w:t>ในคณะกรรมการพัฒนาการสหกรณ์แห่งชาติ</w:t>
            </w:r>
            <w:r w:rsidRPr="0025756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ตามที่คณะกรรมการพัฒนาการสหกรณ์แห่งชาติ มอบหมายจำนวนหนึ่งคนเป็นกรรมการ</w:t>
            </w: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และผู้แทนกรมส่งเสริมสหกรณ์ เป็นเลขานุการ</w:t>
            </w:r>
          </w:p>
          <w:p w:rsidR="0025756C" w:rsidRPr="0025756C" w:rsidRDefault="0025756C" w:rsidP="0025756C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ให้นำบทบัญญัติในมาตรา 13 มาใช้บังคับแก่การประชุมคณะกรรมการพิจารณาอุทธรณ์โดยอนุโลม</w:t>
            </w:r>
          </w:p>
          <w:p w:rsidR="0025756C" w:rsidRPr="0025756C" w:rsidRDefault="0025756C" w:rsidP="0025756C">
            <w:pPr>
              <w:autoSpaceDE w:val="0"/>
              <w:autoSpaceDN w:val="0"/>
              <w:adjustRightInd w:val="0"/>
              <w:spacing w:line="240" w:lineRule="auto"/>
              <w:ind w:right="-80" w:firstLine="602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25756C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คำวินิจฉัยของคณะกรรมการวินิจฉัยอุทธรณ์ให้เป็นที่สุด”</w:t>
            </w:r>
          </w:p>
          <w:p w:rsidR="0025756C" w:rsidRPr="0025756C" w:rsidRDefault="0025756C" w:rsidP="0025756C">
            <w:pPr>
              <w:pStyle w:val="aa"/>
              <w:ind w:firstLine="40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Pr="0025756C" w:rsidRDefault="0025756C" w:rsidP="0025756C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25756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มาตรา 26/2</w:t>
            </w: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ให้คณะกรรมการพิจารณาอุทธรณ์ มีอำนาจหน้าที่ดังต่อไปนี้</w:t>
            </w:r>
          </w:p>
          <w:p w:rsidR="0025756C" w:rsidRPr="0025756C" w:rsidRDefault="0025756C" w:rsidP="0025756C">
            <w:pPr>
              <w:pStyle w:val="aa"/>
              <w:ind w:firstLine="6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>(1) พิจารณาวินิจฉัยอุทธรณ์คำสั่งของนายทะเบียนสหกรณ์ หรือรองนายทะเบียนสหกรณ์ ที่ใช้อำนาจสั่งการตามพระราชบัญญัตินี้</w:t>
            </w:r>
          </w:p>
          <w:p w:rsidR="0025756C" w:rsidRPr="0025756C" w:rsidRDefault="0025756C" w:rsidP="0025756C">
            <w:pPr>
              <w:pStyle w:val="aa"/>
              <w:ind w:firstLine="602"/>
              <w:rPr>
                <w:rFonts w:ascii="TH SarabunIT๙" w:hAnsi="TH SarabunIT๙" w:cs="TH SarabunIT๙"/>
                <w:sz w:val="32"/>
                <w:szCs w:val="32"/>
              </w:rPr>
            </w:pP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(2) มีหนังสือเรียกบุคคลที่เกี่ยวข้องมาให้ถ้อยคำหรือสั่งให้บุคคลดังกล่าวส่งเอกสาร</w:t>
            </w:r>
            <w:r w:rsidRPr="002575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หรือหลักฐานอื่นที่เกี่ยวข้องเพื่อประกอบการ</w:t>
            </w: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พิจารณาวินิจฉัยอุทธรณ์</w:t>
            </w:r>
          </w:p>
          <w:p w:rsidR="0025756C" w:rsidRPr="0025756C" w:rsidRDefault="0025756C" w:rsidP="0025756C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 w:rsidRPr="0025756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มาตรา 26/3</w:t>
            </w: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ให้คณะกรรมการพิจารณาอุทธรณ์ดำเนินกระบวนการวินิจฉัยอุทธรณ์ตามระเบียบกระทรวงเกษตรและสหกรณ์ ซึ่งได้ประกาศในราชกิจจานุเบกษาแล้ว”</w:t>
            </w:r>
          </w:p>
          <w:p w:rsidR="0025756C" w:rsidRDefault="0025756C" w:rsidP="0025756C">
            <w:pPr>
              <w:pStyle w:val="aa"/>
              <w:ind w:firstLine="40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25756C">
            <w:pPr>
              <w:pStyle w:val="aa"/>
              <w:ind w:firstLine="40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Pr="0025756C" w:rsidRDefault="0025756C" w:rsidP="0025756C">
            <w:pPr>
              <w:pStyle w:val="aa"/>
              <w:ind w:firstLine="40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Pr="0025756C" w:rsidRDefault="0025756C" w:rsidP="0025756C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“</w:t>
            </w:r>
            <w:r w:rsidRPr="0025756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มาตรา 26/4</w:t>
            </w: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มีส่วนได้เสียมีสิทธิอุทธรณ์คำสั่งดังกล่าวต่อคณะกรรมการพิจารณาอุทธรณ์ได้ภายในเวลาสามสิบวันนับแต่วันถัดจากวันที่รับคำสั่งเว้นแต่พระราชบัญญัตินี้จะกำหนดไว้เป็นอย่างอื่น</w:t>
            </w:r>
          </w:p>
          <w:p w:rsidR="0025756C" w:rsidRPr="0025756C" w:rsidRDefault="0025756C" w:rsidP="0025756C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ุทธรณ์ตามวรรคหนึ่งให้ทำเป็นหนังสือพร้อมแนบเอกสารประกอบหลักฐานยื่นต่อเลขานุการคณะกรรมการพิจารณาอุทธรณ์ ณ กรมส่งเสริมสหกรณ์ กรุงเทพมหานคร วิธีการยื่น ส่งด้วยตนเอง หรือส่งทางไปรษณีย์ก็ได้</w:t>
            </w:r>
          </w:p>
          <w:p w:rsidR="0025756C" w:rsidRPr="0025756C" w:rsidRDefault="0025756C" w:rsidP="0025756C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ให้คณะกรรมการพิจารณาอุทธรณ์มีคำวินิจฉัยอุทธรณ์ภายในหกสิบวัน นับแต่วันที่ได้รับอุทธรณ์ แล้วแจ้งคำวินิจฉัยพร้อมด้วยเหตุผลเป็นหนังสือไปยังผู้อุทธรณ์และนายทะเบียนสหกรณ์ หรือรอง  นายทะเบียนสหกรณ์ผู้ออกคำสั่งภายในห้าวันนับแต่วันที่มีคำวินิจฉัย</w:t>
            </w:r>
          </w:p>
          <w:p w:rsidR="0025756C" w:rsidRPr="0025756C" w:rsidRDefault="0025756C" w:rsidP="0025756C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ในระหว่างการอุทธรณ์ ให้คำสั่งของนายทะเบียนสหกรณ์หรือรองนายทะเบียนสหกรณ์มีผลบังคับใช้ได้ต่อไป”</w:t>
            </w:r>
          </w:p>
          <w:p w:rsidR="0025756C" w:rsidRPr="0025756C" w:rsidRDefault="0025756C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756C" w:rsidRPr="0025756C" w:rsidRDefault="0025756C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756C" w:rsidRPr="0025756C" w:rsidRDefault="0025756C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756C" w:rsidRPr="0025756C" w:rsidRDefault="0025756C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756C" w:rsidRDefault="0025756C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756C" w:rsidRDefault="0025756C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756C" w:rsidRDefault="0025756C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756C" w:rsidRDefault="0025756C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756C" w:rsidRDefault="0025756C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756C" w:rsidRDefault="0025756C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756C" w:rsidRDefault="0025756C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756C" w:rsidRDefault="0025756C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756C" w:rsidRDefault="0025756C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04478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มาตรา ๒๗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ให้จัดตั้งกองทุนพัฒนาสหกรณ์ขึ้นในกรมส่งเสริมสหกรณ์เรียกโดยย่อว่า</w:t>
            </w: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กพส.</w:t>
            </w: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เพื่อเป็นทุนส่งเสริมกิจการของสหกรณ์ 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กลุ่มเกษตรกรตามพระราชบัญญัตินี้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ประกอบด้วยเงินและทรัพย์สินตามมาตรา ๒๘</w:t>
            </w: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0F16D9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52EBE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มาตรา ๓๘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ในกรณีที่นายทะเบียนสหกรณ์มีคำสั่งไม่รับจดทะเบียน ให้แจ้งคำสั่งพร้อมด้วยเหตุผลเป็นหนังสือไปยังคณะผู้จัดตั้งสหกรณ์โดยไม่ชักช้า</w:t>
            </w:r>
          </w:p>
          <w:p w:rsidR="00AF1198" w:rsidRPr="002241F4" w:rsidRDefault="00AF1198" w:rsidP="00DA126E">
            <w:pPr>
              <w:spacing w:line="240" w:lineRule="auto"/>
              <w:ind w:right="34"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คณะผู้จัดตั้งสหกรณ์มีสิทธิยื่นคำอุทธรณ์คำสั่งไม่รับจดทะเบียนต่อ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คณะกรรมการพิจารณาอุทธรณ์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โดยยื่นคำอุทธรณ์ต่อ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เลขานุการคณะกรรมการพิจารณาอุทธรณ์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ภายในหกสิบวันนับแต่วันที่ได้รับแจ้งคำสั่ง</w:t>
            </w:r>
          </w:p>
          <w:p w:rsidR="00AF1198" w:rsidRPr="002241F4" w:rsidRDefault="00AF1198" w:rsidP="00DA126E">
            <w:pPr>
              <w:spacing w:line="240" w:lineRule="auto"/>
              <w:ind w:firstLine="602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คำวินิจฉัยของ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คณะกรรมการพิจารณาอุทธรณ์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ให้เป็นที่สุด</w:t>
            </w: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A3EAE" w:rsidRPr="004A3EAE" w:rsidRDefault="004A3EAE" w:rsidP="004A3EAE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4A3EA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 วรรคแรก เพิ่มการกระทำอันเป็นการฝ่าฝืนกฎหมาย ข้อบังคับ ระเบียบของสหกรณ์ จนทำให้สหกรณ์เสียหาย </w:t>
            </w:r>
          </w:p>
          <w:p w:rsidR="004A3EAE" w:rsidRPr="004A3EAE" w:rsidRDefault="004A3EAE" w:rsidP="004A3EAE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4A3EAE">
              <w:rPr>
                <w:rFonts w:ascii="TH SarabunIT๙" w:hAnsi="TH SarabunIT๙" w:cs="TH SarabunIT๙"/>
                <w:sz w:val="32"/>
                <w:szCs w:val="32"/>
                <w:cs/>
              </w:rPr>
              <w:t>2. กรณีตาม (3) ให้นายทะเบียนแต่งตั้งผู้แทนสหกรณ์เพื่อดำเนินการแทนคณะกรรมการที่หยุดปฏิบัติหน้าที่</w:t>
            </w:r>
          </w:p>
          <w:p w:rsidR="004A3EAE" w:rsidRPr="004A3EAE" w:rsidRDefault="004A3EAE" w:rsidP="004A3EAE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AE" w:rsidRDefault="004A3EAE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AE" w:rsidRDefault="004A3EAE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AE" w:rsidRDefault="004A3EAE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AE" w:rsidRDefault="004A3EAE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AE" w:rsidRDefault="004A3EAE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AE" w:rsidRDefault="004A3EAE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AE" w:rsidRDefault="004A3EAE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AE" w:rsidRDefault="004A3EAE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AE" w:rsidRDefault="004A3EAE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AE" w:rsidRDefault="004A3EAE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AE" w:rsidRDefault="004A3EAE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AE" w:rsidRDefault="004A3EAE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Pr="0025756C" w:rsidRDefault="0025756C" w:rsidP="0025756C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ให้ผู้มีส่วนได้เสียอุทธรณ์ต่อคณะกรรมการพิจารณาอุทธรณ์</w:t>
            </w:r>
          </w:p>
          <w:p w:rsidR="0025756C" w:rsidRPr="0025756C" w:rsidRDefault="0025756C" w:rsidP="0025756C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5756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5756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เพิ่มเติมมาตรา 26/1 – 26/4 กำหนดคณะกรรมการพิจารณาอุทธรณ์ขึ้นใหม่ ทำหน้าที่พิจารณาอุทธรณ์</w:t>
            </w:r>
          </w:p>
          <w:p w:rsidR="0025756C" w:rsidRDefault="0025756C" w:rsidP="0025756C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  <w:p w:rsidR="0025756C" w:rsidRDefault="0025756C" w:rsidP="0025756C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756C" w:rsidRDefault="0025756C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63A8E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กลุ่มเกษตรกร สามารถขอรับการสนับสนุนจากเงินกองทุนพัฒนาสหกรณ์</w:t>
            </w: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แก้ไขให้สอดคล้องกับมาตรา 26 ที่แก้ไขใหม่</w:t>
            </w: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F1198" w:rsidRPr="002241F4" w:rsidRDefault="00AF1198" w:rsidP="002241F4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F1198" w:rsidRPr="002241F4" w:rsidRDefault="00AF1198" w:rsidP="002241F4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6" w:type="dxa"/>
          </w:tcPr>
          <w:p w:rsidR="00AF1198" w:rsidRPr="002241F4" w:rsidRDefault="00AF1198" w:rsidP="006877AB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1198" w:rsidRPr="002241F4" w:rsidTr="004A3EAE">
        <w:trPr>
          <w:trHeight w:val="9601"/>
        </w:trPr>
        <w:tc>
          <w:tcPr>
            <w:tcW w:w="6805" w:type="dxa"/>
          </w:tcPr>
          <w:p w:rsidR="00AF1198" w:rsidRPr="002241F4" w:rsidRDefault="00AF1198" w:rsidP="006E570D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มาตรา 41</w:t>
            </w:r>
            <w:r w:rsidR="00817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2241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ให้นายทะเบียนสหกรณ์ประกาศกำหนดประเภท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ของสหกรณ์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ที่สามารถรับบุคคลธรรมดาเข้าเป็นสมาชิกสมทบได้ โดยไม่อยู่ภายใต้บังคับมาตรา 33 (2)</w:t>
            </w: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 วิธีรับสมัคร และการขาดจากสมาชิกภาพตลอดจนสิทธิและหน้าที่ของสมาชิกสมทบให้เป็นไปตามที่กำหนดไว้ในข้อบังคับ</w:t>
            </w: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ห้ามมิให้สหกรณ์ให้สิทธิแก่สมาชิกสมทบในการนับชื่อของสมาชิกสมทบเข้าเป็นองค์ประชุมในการประชุมใหญ่ การออกเสียงในเรื่องใดๆ หรือเป็นกรรมการดำเนินการ</w:t>
            </w: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52EB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มาตรา</w:t>
            </w:r>
            <w:r w:rsidR="00817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๕๐ 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หกรณ์มีคณะกรรมการดำเนินการสหกรณ์ประกอบด้วยประธานกรรมการหนึ่งคนและกรรมการอื่นอีกไม่เกินสิบสี่คนซึ่งที่ประชุมใหญ่เลือกตั้งจากสมาชิก</w:t>
            </w:r>
          </w:p>
          <w:p w:rsidR="00AF1198" w:rsidRPr="002241F4" w:rsidRDefault="00AF1198" w:rsidP="00DE631B">
            <w:pPr>
              <w:autoSpaceDE w:val="0"/>
              <w:autoSpaceDN w:val="0"/>
              <w:adjustRightInd w:val="0"/>
              <w:spacing w:line="240" w:lineRule="auto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ดำเนินการสหกรณ์มีวาระอยู่ในตำแหน่งคราวละสองปีนับแต่วันเลือกตั้งในวาระเริ่มแรกเมื่อครบหนึ่งปีนับแต่วันเลือกตั้งให้กรรมการดำเนินการสหกรณ์ออกจากตำแหน่งเป็นจำนวนหนึ่งในสองของกรรมการดำเนินการสหกรณ์ทั้งหมดโดยวิธีจับฉลากและให้ถือว่าเป็นการพ้นจากตำแหน่งตามวาระ</w:t>
            </w:r>
          </w:p>
          <w:p w:rsidR="00AF1198" w:rsidRPr="002241F4" w:rsidRDefault="00AF1198" w:rsidP="00652EBE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มีการเลือกตั้งกรรมการดำเนินการสหกรณ์แทนตำแหน่งที่ว่างให้กรรมการดำเนินการสหกรณ์ที่ได้รับเลือกตั้งอยู่ในตำแหน่งเท่ากับวาระที่เหลืออยู่ของ ผู้ที่ตนแทน</w:t>
            </w: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F1198" w:rsidRPr="002241F4" w:rsidRDefault="00AF1198" w:rsidP="006E570D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เปิดให้บุคคลธรรมดาที่ยังไม่บรรลุนิติภาวะเข้าเป็นสมาชิกสมทบในสหกรณ์ได้</w:t>
            </w: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ปรับปรุงระยะเวลาการดำรงตำแหน่งของคณะกรรมการดำเนินงานสหกรณ์ โดยยกเลิกเรื่องการเว้นวรรคการดำรงตำแหน่ง</w:t>
            </w:r>
          </w:p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C5371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2241F4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6" w:type="dxa"/>
          </w:tcPr>
          <w:p w:rsidR="00AF1198" w:rsidRPr="002241F4" w:rsidRDefault="00AF1198" w:rsidP="007844B8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1198" w:rsidRPr="002241F4" w:rsidTr="004A3EAE">
        <w:trPr>
          <w:trHeight w:val="9601"/>
        </w:trPr>
        <w:tc>
          <w:tcPr>
            <w:tcW w:w="6805" w:type="dxa"/>
          </w:tcPr>
          <w:p w:rsidR="00AF1198" w:rsidRPr="002241F4" w:rsidRDefault="00AF1198" w:rsidP="008E508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มาตรา ๕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17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ณะกรรมการดำเนินการสหกรณ์เป็นผู้ดำเนินกิจการและเป็นผู้แทนสหกรณ์ในกิจการอันเกี่ยวกับบุคคลภายนอกเพื่อการนี้คณะกรรมการดำเนินการสหกรณ์จะมอบหมายให้กรรมการคนหนึ่งหรือหลายคนหรือผู้จัดการทำการแทนก็ได้</w:t>
            </w:r>
          </w:p>
          <w:p w:rsidR="00AF1198" w:rsidRPr="002241F4" w:rsidRDefault="00AF1198" w:rsidP="0087487F">
            <w:pPr>
              <w:pStyle w:val="aa"/>
              <w:ind w:firstLine="60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บริหารงานของคณะกรรมการดำเนินการสหกรณ์หรือผู้จัดการจะต้องเป็นไปตามหลักธรรมาภิบาลและคำนึงถึงผลประโยชน์สมาชิกเป็นหลัก</w:t>
            </w:r>
          </w:p>
          <w:p w:rsidR="00AF1198" w:rsidRPr="002241F4" w:rsidRDefault="00AF1198" w:rsidP="008E5081">
            <w:pPr>
              <w:spacing w:line="240" w:lineRule="auto"/>
              <w:ind w:firstLine="602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ถ้าการกระทำตามหน้าที่ของคณะกรรมการดำเนินการสหกรณ์ หรือผู้จัดการ เป็นเหตุให้เกิดความเสียหายแก่สหกรณ์หรือบุคคลอื่น อันเกิดจากการกระทำ</w:t>
            </w:r>
            <w:r w:rsidRPr="002241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ที่ไม่อยู่ในขอบวัตถุประสงค์ หรือไม่อยู่ในอำนาจกระทำการของสหกรณ์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หรือแสวงหาผลประโยชน์โดยมิชอบ หรือไม่ใช้ความเอื้อเฟื้อสอดส่องในการดำเนินกิจการสหกรณ์ด้วยความระมัดระวังคณะกรรมการดำเนินการสหกรณ์ หรือผู้จัดการต้องรับผิดชอบร่วมกันในความเสียหายต่อสหกรณ์ หรือผู้ที่ได้รับความเสียหายนั้น</w:t>
            </w:r>
          </w:p>
          <w:p w:rsidR="00AF1198" w:rsidRPr="002241F4" w:rsidRDefault="00AF1198" w:rsidP="008E5081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F16D9" w:rsidRPr="002241F4" w:rsidRDefault="000F16D9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13129F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มาตรา</w:t>
            </w:r>
            <w:r w:rsidR="00817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52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ห้ามมิให้บุคคลซึ่งมีลักษณะดังต่อไปนี้เป็นหรือทำหน้าที่กรรมการหรือผู้จัดการ</w:t>
            </w:r>
          </w:p>
          <w:p w:rsidR="00AF1198" w:rsidRPr="002241F4" w:rsidRDefault="00AF1198" w:rsidP="008E5081">
            <w:pPr>
              <w:autoSpaceDE w:val="0"/>
              <w:autoSpaceDN w:val="0"/>
              <w:adjustRightInd w:val="0"/>
              <w:spacing w:line="240" w:lineRule="auto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เคยได้รับโทษจำคุกโดยคำพิพากษาถึงที่สุดให้จำคุกเว้นแต่เป็นโทษสำหรับความผิดที่ได้กระทำโดยประมาทหรือความผิดลหุโทษ</w:t>
            </w:r>
          </w:p>
          <w:p w:rsidR="00AF1198" w:rsidRPr="002241F4" w:rsidRDefault="00AF1198" w:rsidP="008E5081">
            <w:pPr>
              <w:autoSpaceDE w:val="0"/>
              <w:autoSpaceDN w:val="0"/>
              <w:adjustRightInd w:val="0"/>
              <w:spacing w:line="240" w:lineRule="auto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41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เคยถูกไล่ออกปลดออกหรือให้ออกจากราชการ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องค์การหรือหน่วยงานของรัฐหรือเอกชนฐานทุจริตต่อหน้าที่</w:t>
            </w:r>
          </w:p>
          <w:p w:rsidR="00AF1198" w:rsidRPr="002241F4" w:rsidRDefault="00AF1198" w:rsidP="008E5081">
            <w:pPr>
              <w:autoSpaceDE w:val="0"/>
              <w:autoSpaceDN w:val="0"/>
              <w:adjustRightInd w:val="0"/>
              <w:spacing w:line="240" w:lineRule="auto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เคยถูกให้พ้นจากตำแหน่งกรรมการหรือมีคำวินิจฉัยเป็นที่สุดให้พ้นจากตำแหน่งกรรมการตามมาตรา๒๒</w:t>
            </w: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F1198" w:rsidRPr="002241F4" w:rsidRDefault="00AF1198" w:rsidP="008E5081">
            <w:pPr>
              <w:autoSpaceDE w:val="0"/>
              <w:autoSpaceDN w:val="0"/>
              <w:adjustRightInd w:val="0"/>
              <w:spacing w:line="240" w:lineRule="auto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เคยถูกที่ประชุมใหญ่มีมติให้ถอดถอนออกจากตำแหน่งกรรมการเพราะเหตุทุจริตต่อหน้าที่</w:t>
            </w:r>
          </w:p>
          <w:p w:rsidR="00AF1198" w:rsidRPr="002241F4" w:rsidRDefault="00AF1198" w:rsidP="0013129F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41F4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32"/>
                <w:szCs w:val="32"/>
                <w:u w:val="single"/>
                <w:shd w:val="clear" w:color="auto" w:fill="FFFFFF"/>
                <w:cs/>
              </w:rPr>
              <w:t>การกำหนดคุณสมบัติกรรมการหรือผู้จัดการ</w:t>
            </w:r>
            <w:r w:rsidRPr="002241F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>ให้เป็นไปตามประกาศที่</w:t>
            </w:r>
            <w:r w:rsidR="0081772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 xml:space="preserve">                          </w:t>
            </w:r>
            <w:r w:rsidRPr="002241F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>นายทะเบียนสหกรณ์กำหนด</w:t>
            </w:r>
          </w:p>
          <w:p w:rsidR="00AF1198" w:rsidRPr="002241F4" w:rsidRDefault="00AF1198" w:rsidP="0013129F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F1198" w:rsidRPr="002241F4" w:rsidRDefault="00AF1198" w:rsidP="00742AD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มาตรา 53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ให้สหกรณ์มีผู้ตรวจสอบกิจการ ซึ่งที่ประชุมใหญ่เลือกตั้งจากสมาชิกหรือบุคคลภายนอกเพื่อดำเนินการตรวจสอบกิจการของสหกรณ์แล้วทำรายงานเสนอต่อที่ประชุมใหญ่</w:t>
            </w:r>
          </w:p>
          <w:p w:rsidR="00AF1198" w:rsidRPr="002241F4" w:rsidRDefault="00AF1198" w:rsidP="00627A54">
            <w:pPr>
              <w:autoSpaceDE w:val="0"/>
              <w:autoSpaceDN w:val="0"/>
              <w:adjustRightInd w:val="0"/>
              <w:spacing w:line="240" w:lineRule="auto"/>
              <w:ind w:right="34"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จำนวนผู้ตรวจสอบกิจการตามวรรคหนึ่ง 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คุณสมบัติ วิธีการรับสมัคร และการขาดจากการเป็นผู้ตรวจสอบกิจการ ตลอดจนสิทธิและหน้าที่ของผู้ตรวจสอบกิจการ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ให้เป็นไปตามที่นายทะเบียนสหกรณ์กำหนด</w:t>
            </w:r>
          </w:p>
          <w:p w:rsidR="00AF1198" w:rsidRPr="002241F4" w:rsidRDefault="00AF1198" w:rsidP="006F23C9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ลักษณะต้องห้ามของผู้ตรวจสอบกิจการให้นำความในมาตรา 52 มาบังคับใช้โดยอนุโลม</w:t>
            </w: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340EC6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627A54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มาตรา 60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การจัดสรรกำไรสุทธิประจำปีของสหกรณ์ ต้องจัดสรรดังนี้</w:t>
            </w:r>
          </w:p>
          <w:p w:rsidR="00AF1198" w:rsidRPr="002241F4" w:rsidRDefault="00AF1198" w:rsidP="00627A54">
            <w:pPr>
              <w:autoSpaceDE w:val="0"/>
              <w:autoSpaceDN w:val="0"/>
              <w:adjustRightInd w:val="0"/>
              <w:spacing w:line="240" w:lineRule="auto"/>
              <w:ind w:right="34"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(ก) </w:t>
            </w:r>
            <w:r w:rsidRPr="002241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เป็นทุนสำรองไม่น้อยกว่าร้อยละสิบของกำไรสุทธิ</w:t>
            </w:r>
          </w:p>
          <w:p w:rsidR="00AF1198" w:rsidRPr="002241F4" w:rsidRDefault="00AF1198" w:rsidP="00627A54">
            <w:pPr>
              <w:autoSpaceDE w:val="0"/>
              <w:autoSpaceDN w:val="0"/>
              <w:adjustRightInd w:val="0"/>
              <w:spacing w:line="240" w:lineRule="auto"/>
              <w:ind w:right="34"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(ข) เป็นค่าบำรุงสันนิบาตสหกรณ์แห่งประเทศไทยตามอัตราที่กำหนดในกฎกระทรวงแต่ต้องไม่เกินร้อยละห้าของกำไรสุทธิ</w:t>
            </w:r>
          </w:p>
          <w:p w:rsidR="00AF1198" w:rsidRPr="002241F4" w:rsidRDefault="00AF1198" w:rsidP="00627A54">
            <w:pPr>
              <w:autoSpaceDE w:val="0"/>
              <w:autoSpaceDN w:val="0"/>
              <w:adjustRightInd w:val="0"/>
              <w:spacing w:line="240" w:lineRule="auto"/>
              <w:ind w:right="34"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(ค) เป็นทุนรักษาเสถียรภาพระบบสหกรณ์ ตามอัตราที่กำหนดในกฎกระทรวง แต่ต้องไม่เกินร้อยละหนึ่งของกำไรสุทธิ และให้นำส่งกองทุนรักษาเสถียรภาพระบบสหกรณ์</w:t>
            </w:r>
          </w:p>
          <w:p w:rsidR="00AF1198" w:rsidRPr="002241F4" w:rsidRDefault="00AF1198" w:rsidP="00627A54">
            <w:pPr>
              <w:autoSpaceDE w:val="0"/>
              <w:autoSpaceDN w:val="0"/>
              <w:adjustRightInd w:val="0"/>
              <w:spacing w:line="240" w:lineRule="auto"/>
              <w:ind w:right="34"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กำไรสุทธิประจำปีที่เหลือจากการจัดสรรเป็นทุนสำรอง ค่าบำรุงสันนิบาตสหกรณ์แห่งประเทศไทย 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และทุนรักษาเสถียรภาพระบบสหกรณ์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ที่ประชุมใหญ่อาจจัดสรรได้ภายใต้ข้อบังคับ ดังต่อไปนี้</w:t>
            </w:r>
          </w:p>
          <w:p w:rsidR="00AF1198" w:rsidRPr="002241F4" w:rsidRDefault="00AF1198" w:rsidP="00627A54">
            <w:pPr>
              <w:autoSpaceDE w:val="0"/>
              <w:autoSpaceDN w:val="0"/>
              <w:adjustRightInd w:val="0"/>
              <w:spacing w:line="240" w:lineRule="auto"/>
              <w:ind w:right="34"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(๑) จ่ายเป็นเงินปันผลตามหุ้นที่ชำระแล้ว แต่ต้องไม่เกินอัตราที่กำหนดในกฎกระทรวงสำหรับสหกรณ์แต่ละประเภท</w:t>
            </w:r>
          </w:p>
          <w:p w:rsidR="00AF1198" w:rsidRPr="002241F4" w:rsidRDefault="00AF1198" w:rsidP="00627A54">
            <w:pPr>
              <w:autoSpaceDE w:val="0"/>
              <w:autoSpaceDN w:val="0"/>
              <w:adjustRightInd w:val="0"/>
              <w:spacing w:line="240" w:lineRule="auto"/>
              <w:ind w:right="34"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(๒) จ่ายเป็นเงินเฉลี่ยคืนให้แก่สมาชิกตามส่วนธุรกิจที่สมาชิกได้ทำไว้กับสหกรณ์ในระหว่างปี</w:t>
            </w:r>
          </w:p>
          <w:p w:rsidR="00AF1198" w:rsidRPr="002241F4" w:rsidRDefault="00AF1198" w:rsidP="00627A54">
            <w:pPr>
              <w:autoSpaceDE w:val="0"/>
              <w:autoSpaceDN w:val="0"/>
              <w:adjustRightInd w:val="0"/>
              <w:spacing w:line="240" w:lineRule="auto"/>
              <w:ind w:right="34"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(๓) จ่ายเป็นเงินโบนัสแก่กรรมการและเจ้าหน้าที่ของสหกรณ์ไม่เกินร้อยละสิบของกำไรสุทธิ</w:t>
            </w:r>
          </w:p>
          <w:p w:rsidR="00AF1198" w:rsidRPr="002241F4" w:rsidRDefault="00AF1198" w:rsidP="00627A54">
            <w:pPr>
              <w:autoSpaceDE w:val="0"/>
              <w:autoSpaceDN w:val="0"/>
              <w:adjustRightInd w:val="0"/>
              <w:spacing w:line="240" w:lineRule="auto"/>
              <w:ind w:right="34"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(๔) จ่ายเป็นทุนสะสมไว้ เพื่อดำเนินการอย่างหนึ่งอย่างใดของสหกรณ์ตามที่กำหนดในข้อบังคับ</w:t>
            </w:r>
          </w:p>
          <w:p w:rsidR="00AF1198" w:rsidRPr="002241F4" w:rsidRDefault="00AF1198" w:rsidP="00627A54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201123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กำหนดความรับผิดของคณะกรรมการดำเนินการสหกรณ์ กรณีทำให้สหกรณ์เสียหาย</w:t>
            </w: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ห้นายทะเบียนสหกรณ์ประกาศกำหนดคุณสมบัติของกรรมการหรือผู้จัดการสหกรณ์และเป็นไปตามข้อเสนอของคณะกรรมการสานพลังประชารัฐ</w:t>
            </w: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ให้นายทะเบียนสหกรณ์กำหนด คุณสมบัติ วิธีการรับสมัคร และการขาดจากการเป็นผู้ตรวจสอบกิจการ รวมถึงสิทธิและหน้าที่ของผู้ตรวจสอบกิจการ</w:t>
            </w: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กำหนดให้มีทุนรักษาเสถียรภาพระบบสหกรณ์ </w:t>
            </w: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0F16D9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6" w:type="dxa"/>
          </w:tcPr>
          <w:p w:rsidR="00AF1198" w:rsidRPr="002241F4" w:rsidRDefault="00AF1198" w:rsidP="00DC436D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4928" w:rsidRPr="002241F4" w:rsidTr="004A3EAE">
        <w:trPr>
          <w:trHeight w:val="6728"/>
        </w:trPr>
        <w:tc>
          <w:tcPr>
            <w:tcW w:w="6805" w:type="dxa"/>
          </w:tcPr>
          <w:p w:rsidR="00584928" w:rsidRPr="002241F4" w:rsidRDefault="00584928" w:rsidP="00F85147">
            <w:pPr>
              <w:autoSpaceDE w:val="0"/>
              <w:autoSpaceDN w:val="0"/>
              <w:adjustRightInd w:val="0"/>
              <w:spacing w:line="240" w:lineRule="auto"/>
              <w:ind w:right="34"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มาตรา ๖๖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ให้สหกรณ์จัดทำ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งบการเงิน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อย่างน้อยครั้งหนึ่ง</w:t>
            </w:r>
            <w:r w:rsidRPr="002241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ทุกรอบสิบสองเดือน อันจัดว่าเป็นรอบปีทางบัญชีของสหกรณ์</w:t>
            </w:r>
          </w:p>
          <w:p w:rsidR="00584928" w:rsidRPr="002241F4" w:rsidRDefault="00584928" w:rsidP="007C0C3B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งบการเงิน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ต้องเป็นไป ตามแบบที่นายทะเบียนสหกรณ์กำหนด</w:t>
            </w:r>
          </w:p>
          <w:p w:rsidR="00584928" w:rsidRPr="002241F4" w:rsidRDefault="00584928" w:rsidP="007C0C3B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งบการเงิน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นั้นต้องทำให้แล้วเสร็จและให้ผู้สอบบัญชี</w:t>
            </w:r>
            <w:r w:rsidRPr="002241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ตรวจสอบแล้วนำเสนอเพื่ออนุมัติในที่ประชุมใหญ่ของสหกรณ์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ภายในหนึ่งร้อยห้าสิบวันนับแต่วันสิ้นปีทางบัญชี</w:t>
            </w:r>
          </w:p>
          <w:p w:rsidR="00584928" w:rsidRDefault="00584928" w:rsidP="007C0C3B">
            <w:pPr>
              <w:autoSpaceDE w:val="0"/>
              <w:autoSpaceDN w:val="0"/>
              <w:adjustRightInd w:val="0"/>
              <w:spacing w:line="240" w:lineRule="auto"/>
              <w:ind w:right="34" w:firstLine="6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85147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มาตรา 67</w:t>
            </w:r>
            <w:r w:rsidRPr="002241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ให้สหกรณ์จัดทำรายงานประจำปีแสดงผลการดำเนินงานของสหกรณ์เสนอ</w:t>
            </w:r>
            <w:r w:rsidRPr="002241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งบการเงิน</w:t>
            </w:r>
            <w:r w:rsidRPr="002241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ต่อที่ประชุมใหญ่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ในคราวที่เสนอ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งบการเงิน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และให้ส่งสำเนารายงานประจำปีกับ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งบการเงิน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ไปยังนายทะเบียนสหกรณ์ภายในสามสิบวันนับแต่วันที่มีการประชุม</w:t>
            </w:r>
          </w:p>
          <w:p w:rsidR="00584928" w:rsidRDefault="00584928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7721" w:rsidRPr="002241F4" w:rsidRDefault="00817721" w:rsidP="00817721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มาตรา 68 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ให้สหกรณ์เก็บรักษารายงานประจำปีแสดงผลการดำเนินงานของสหกรณ์และ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งบการเงิน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พร้อมทั้งข้อบังคับและกฎหมายว่าด้วยสหกรณ์ไว้ที่สำนักงานของสหกรณ์ เพื่อให้สมาชิกขอตรวจดูได้</w:t>
            </w:r>
          </w:p>
          <w:p w:rsidR="00817721" w:rsidRPr="002241F4" w:rsidRDefault="00817721" w:rsidP="00760C2E">
            <w:pPr>
              <w:pStyle w:val="aa"/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84928" w:rsidRDefault="00584928" w:rsidP="00EC04D0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แก้จากคำว่า “งบดุล” เป็น “งบการเงิน” เนื่องจากงบดุลเป็นส่วนหนึ่งของงบการเงิน</w:t>
            </w:r>
          </w:p>
          <w:p w:rsidR="00584928" w:rsidRDefault="00584928" w:rsidP="00EC04D0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Default="00584928" w:rsidP="00EC04D0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Default="00584928" w:rsidP="00EC04D0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Default="00584928" w:rsidP="00EC04D0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D57655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84928" w:rsidRPr="002241F4" w:rsidRDefault="00584928" w:rsidP="00EC04D0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84928" w:rsidRPr="002241F4" w:rsidRDefault="00584928" w:rsidP="00EC04D0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84928" w:rsidRPr="002241F4" w:rsidRDefault="00584928" w:rsidP="00EC04D0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84928" w:rsidRPr="002241F4" w:rsidRDefault="00584928" w:rsidP="00EC04D0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6" w:type="dxa"/>
          </w:tcPr>
          <w:p w:rsidR="00584928" w:rsidRPr="002241F4" w:rsidRDefault="00584928" w:rsidP="00EC04D0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4928" w:rsidRPr="002241F4" w:rsidTr="004A3EAE">
        <w:trPr>
          <w:trHeight w:val="9460"/>
        </w:trPr>
        <w:tc>
          <w:tcPr>
            <w:tcW w:w="6805" w:type="dxa"/>
          </w:tcPr>
          <w:p w:rsidR="00584928" w:rsidRPr="002241F4" w:rsidRDefault="00584928" w:rsidP="00C227AC">
            <w:pPr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มาตรา 69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ให้นายทะเบียนสหกรณ์แต่งตั้งผู้สอบบัญชีเพื่อ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สอบบัญชี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ของสหกรณ์</w:t>
            </w:r>
          </w:p>
          <w:p w:rsidR="00584928" w:rsidRPr="002241F4" w:rsidRDefault="00584928" w:rsidP="007C0C3B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การสอบบัญชี</w:t>
            </w:r>
            <w:r w:rsidRPr="002241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นั้น ให้</w:t>
            </w:r>
            <w:r w:rsidRPr="002241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ผู้สอบบัญชี</w:t>
            </w:r>
            <w:r w:rsidRPr="002241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ปฏิบัติตาม</w:t>
            </w:r>
            <w:r w:rsidRPr="00411901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มาตรฐาน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การสอบบัญชี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และตามระเบียบที่นายทะเบียนสหกรณ์กำหนด</w:t>
            </w:r>
          </w:p>
          <w:p w:rsidR="00584928" w:rsidRDefault="00584928" w:rsidP="007C0C3B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42DF" w:rsidRPr="002241F4" w:rsidRDefault="00FD42DF" w:rsidP="007C0C3B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C0C3B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7721" w:rsidRPr="002241F4" w:rsidRDefault="00817721" w:rsidP="00817721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มาตรา ๗๑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นายทะเบียนสหกรณ์มีอำนาจสั่งเลิกสหกรณ์ได้เมื่อปรากฏว่า</w:t>
            </w:r>
          </w:p>
          <w:p w:rsidR="00817721" w:rsidRPr="002241F4" w:rsidRDefault="00817721" w:rsidP="00817721">
            <w:pPr>
              <w:spacing w:line="240" w:lineRule="auto"/>
              <w:ind w:right="34"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(๑) สหกรณ์ไม่เริ่มดำเนินกิจการภายในหนึ่งปีนับแต่วันที่จดทะเบียนหรือหยุดดำเนินกิจการติดต่อกันเป็นเวลาสองปีนับแต่วันที่หยุดดำเนินกิจการ</w:t>
            </w:r>
          </w:p>
          <w:p w:rsidR="00817721" w:rsidRPr="002241F4" w:rsidRDefault="00817721" w:rsidP="00817721">
            <w:pPr>
              <w:spacing w:line="240" w:lineRule="auto"/>
              <w:ind w:right="34"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๒) สหกรณ์ไม่ส่งสำเนา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งบการเงิน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และรายงานประจำปีต่อนายทะเบียนสหกรณ์เป็นเวลาสามปีติดต่อกัน</w:t>
            </w:r>
          </w:p>
          <w:p w:rsidR="00817721" w:rsidRPr="002241F4" w:rsidRDefault="00817721" w:rsidP="00817721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(๓) สหกรณ์ไม่อาจดำเนินกิจการให้เป็นผลดี หรือการดำเนินกิจการของสหกรณ์ก่อให้เกิดความเสียหายแก่สหกรณ์ หรือประโยชน์ส่วนรวม</w:t>
            </w:r>
          </w:p>
          <w:p w:rsidR="00584928" w:rsidRPr="002241F4" w:rsidRDefault="00584928" w:rsidP="007C0C3B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C0C3B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C0C3B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C0C3B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7721" w:rsidRPr="002241F4" w:rsidRDefault="00817721" w:rsidP="00817721">
            <w:pPr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มาตรา ๗๒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สหกรณ์ที่ถูกสั่งเลิกตามมาตรา ๗๑ มีสิทธิอุทธรณ์ต่อ</w:t>
            </w:r>
            <w:r w:rsidRPr="002241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คณะกรรมการพิจารณาอุทธรณ์</w:t>
            </w:r>
            <w:r w:rsidRPr="002241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โดยทำเป็นหนังสือยื่นต่อ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เลขานุการคณะกรรมการพิจารณาอุทธรณ์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ภายในสามสิบวันนับแต่วันที่ได้รับคำสั่ง </w:t>
            </w:r>
          </w:p>
          <w:p w:rsidR="00817721" w:rsidRPr="002241F4" w:rsidRDefault="00817721" w:rsidP="00817721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คำวินิจฉัยของ</w:t>
            </w:r>
            <w:r w:rsidRPr="002241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คณะกรรมการพิจารณาอุทธรณ์</w:t>
            </w:r>
            <w:r w:rsidRPr="002241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ให้เป็นที่สุด</w:t>
            </w:r>
          </w:p>
          <w:p w:rsidR="00817721" w:rsidRPr="002241F4" w:rsidRDefault="00817721" w:rsidP="00817721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817721" w:rsidRDefault="00584928" w:rsidP="007C0C3B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84928" w:rsidRPr="00411901" w:rsidRDefault="00411901" w:rsidP="00D57655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41190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ให้สอดคล้องกับการปฏิบัติงานของผ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สอบบัญชีและบทบัญญัติใน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ส่วนนี้</w:t>
            </w:r>
            <w:r w:rsidRPr="004119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เป็นเรื่องการสอบบัญชี</w:t>
            </w:r>
          </w:p>
          <w:p w:rsidR="00FD42DF" w:rsidRDefault="00FD42DF" w:rsidP="00FD42DF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42DF" w:rsidRDefault="00FD42DF" w:rsidP="00FD42DF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42DF" w:rsidRDefault="00FD42DF" w:rsidP="00FD42DF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แก้จากคำว่า “งบดุล” เป็น “งบการเงิน” เนื่องจากงบดุลเป็นส่วนหนึ่งของงบการเงิน</w:t>
            </w:r>
          </w:p>
          <w:p w:rsidR="00584928" w:rsidRPr="002241F4" w:rsidRDefault="00584928" w:rsidP="00D57655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D57655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D57655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D57655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D57655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D57655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7721" w:rsidRPr="002241F4" w:rsidRDefault="00817721" w:rsidP="0081772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แก้ไขให้สอดคล้องกับมาตรา 26 ที่แก้ไขใหม่</w:t>
            </w:r>
          </w:p>
          <w:p w:rsidR="00584928" w:rsidRPr="002241F4" w:rsidRDefault="00584928" w:rsidP="00D57655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D57655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527EDE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84928" w:rsidRPr="002241F4" w:rsidRDefault="00584928" w:rsidP="00527EDE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84928" w:rsidRPr="002241F4" w:rsidRDefault="00584928" w:rsidP="00527EDE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84928" w:rsidRPr="002241F4" w:rsidRDefault="00584928" w:rsidP="00527EDE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84928" w:rsidRPr="002241F4" w:rsidRDefault="00584928" w:rsidP="00527EDE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6" w:type="dxa"/>
          </w:tcPr>
          <w:p w:rsidR="00584928" w:rsidRPr="002241F4" w:rsidRDefault="00584928" w:rsidP="00527EDE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4928" w:rsidRPr="002241F4" w:rsidTr="004A3EAE">
        <w:trPr>
          <w:trHeight w:val="9601"/>
        </w:trPr>
        <w:tc>
          <w:tcPr>
            <w:tcW w:w="6805" w:type="dxa"/>
          </w:tcPr>
          <w:p w:rsidR="00584928" w:rsidRPr="002241F4" w:rsidRDefault="00584928" w:rsidP="007A7E44">
            <w:pPr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มาตรา ๘๐ </w:t>
            </w:r>
            <w:r w:rsidRPr="002241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ผู้ชำระบัญชีต้องทำ</w:t>
            </w:r>
            <w:r w:rsidRPr="002241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งบการเงิน</w:t>
            </w:r>
            <w:r w:rsidRPr="002241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ของสหกรณ์โดยไม่ชักช้า 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</w:t>
            </w:r>
            <w:r w:rsidR="008177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นายทะเบียนสหกรณ์ตั้งผู้สอบบัญชีเพื่อตรวจสอบ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งบการเงิน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นั้น</w:t>
            </w:r>
          </w:p>
          <w:p w:rsidR="00584928" w:rsidRPr="002241F4" w:rsidRDefault="00584928" w:rsidP="007A7E44">
            <w:pPr>
              <w:spacing w:line="240" w:lineRule="auto"/>
              <w:ind w:right="34"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เมื่อผู้สอบบัญชีแสดงความเห็นต่อ</w:t>
            </w:r>
            <w:r w:rsidRPr="002241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งบการเงิน</w:t>
            </w:r>
            <w:r w:rsidRPr="002241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แล้ว ให้ผู้ชำระ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บัญชีเสนอ</w:t>
            </w:r>
            <w:r w:rsidR="008177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งบการเงิน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ต่อที่ประชุมใหญ่เพื่ออนุมัติ แล้วเสนอ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งบการเงิน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นั้นต่อ                     นายทะเบียนสหกรณ์</w:t>
            </w:r>
          </w:p>
          <w:p w:rsidR="00584928" w:rsidRPr="002241F4" w:rsidRDefault="00584928" w:rsidP="007A7E44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ในกรณีที่การประชุมใหญ่ไม่ครบองค์ประชุมให้ผู้ชำระบัญชีเสนอ</w:t>
            </w:r>
            <w:r w:rsidR="00D15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งบการเงิน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ต่อนายทะเบียนสหกรณ์เพื่ออนุมัติ</w:t>
            </w: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7721" w:rsidRPr="002241F4" w:rsidRDefault="00817721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A7E44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มาตรา ๙๐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หกรณ์ตั้งแต่สองสหกรณ์อาจควบเข้ากันเป็นสหกรณ์เดียวได้โดยมติแห่งที่ประชุมใหญ่ของแต่ละสหกรณ์และต้องได้รับความเห็นชอบจากนายทะเบียนสหกรณ์</w:t>
            </w:r>
          </w:p>
          <w:p w:rsidR="00584928" w:rsidRPr="002241F4" w:rsidRDefault="00584928" w:rsidP="00A26598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ขอความเห็นชอบของนายทะเบียนสหกรณ์ให้ส่งสำเนารายงานการประชุมใหญ่ของสหกรณ์ที่ลงมติให้ควบเข้ากันไปด้วย</w:t>
            </w:r>
          </w:p>
          <w:p w:rsidR="00584928" w:rsidRPr="002241F4" w:rsidRDefault="00584928" w:rsidP="007A7E44">
            <w:pPr>
              <w:pStyle w:val="aa"/>
              <w:ind w:firstLine="60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2241F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cs/>
              </w:rPr>
              <w:t>การควบเข้ากันเป็นสหกรณ์เดียวตามวรรคหนึ่ง ให้เป็นไปตามประกาศที่นายทะเบียนสหกรณ์กำหนด</w:t>
            </w: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มาตรา ๑๒๑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นายทะเบียนสหกรณ์เป็นนายทะเบียนกลุ่มเกษตรกรและมีอำนาจหน้าที่ตามที่บัญญัติไว้ในพระราชบัญญัตินี้ และมีรองนายทะเบียนสหกรณ์เป็นผู้ช่วยมีอำนาจหน้าที่ตามที่นายทะเบียนสหกรณ์มอบหมาย</w:t>
            </w:r>
          </w:p>
          <w:p w:rsidR="00584928" w:rsidRPr="002241F4" w:rsidRDefault="00584928" w:rsidP="003E5585">
            <w:pPr>
              <w:spacing w:line="240" w:lineRule="auto"/>
              <w:ind w:right="34"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ให้สหกรณ์จังหวัด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เป็นนายทะเบียนกลุ่มเกษตรกรประจำจังหวัด ที่กลุ่มเกษตรกรตั้งอยู่และมีอำนาจหน้าที่ตามระเบียบที่นายทะเบียนสหกรณ์กำหนดโดยประกาศในราชกิจจานุเบกษา</w:t>
            </w:r>
          </w:p>
          <w:p w:rsidR="00584928" w:rsidRPr="002241F4" w:rsidRDefault="00584928" w:rsidP="003E5585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สำหรับกรุงเทพมหานคร </w:t>
            </w:r>
            <w:r w:rsidRPr="002241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ให้ผู้อำนวยการสำนักงาน</w:t>
            </w:r>
            <w:r w:rsidRPr="002241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ส่งเสริมสหกรณ์กรุงเทพมหานคร พื้นที่ </w:t>
            </w:r>
            <w:r w:rsidRPr="002241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  <w:t xml:space="preserve">1 </w:t>
            </w:r>
            <w:r w:rsidRPr="002241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และผู้อำนวยการ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สำนักงานส่งเสริมสหกรณ์กรุงเทพมหานครพื้นที่ 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เป็นนายทะเบียนกลุ่มเกษตรกรกรุงเทพมหานคร</w:t>
            </w: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8043E7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C0C3B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C0C3B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84928" w:rsidRPr="002241F4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มาตรา 129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ผู้ใดใช้คำว่า "สหกรณ์" หรือ "กลุ่มเกษตรกร" ประกอบกับชื่อหรือส่วนหนึ่งของชื่อในทางธุรกิจ โดยมิได้เป็นสหกรณ์ หรือกลุ่มเกษตรกร ที่ได้จดทะเบียนตามพระราชบัญญัตินี้ 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ต้องระวางโทษจำคุกไม่เกินหกเดือนหรือปรับไม่เกินหนึ่งแสนบาท หรือทั้งจำทั้งปรับ และปรับอีกวันละห้าพันบาทจนกว่าจะได้เลิกใช้</w:t>
            </w:r>
          </w:p>
          <w:p w:rsidR="00584928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84928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84928" w:rsidRPr="002241F4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84928" w:rsidRPr="002241F4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84928" w:rsidRPr="002241F4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มาตรา 130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ผู้ใดไม่มาชี้แจงข้อเท็จจริงหรือไม่ส่งเอกสารเกี่ยวกับการดำเนินงาน หรือรายงานการประชุมของสหกรณ์ หรือชุมนุมสหกรณ์ตามคำสั่งของนายทะเบียนสหกรณ์ รองนายทะเบียนสหกรณ์ ผู้ตรวจการสหกรณ์ ผู้สอบบัญชี หรือพนักงานเจ้าหน้าที่ซึ่งนายทะเบียนสหกรณ์มอบหมายซึ่งสั่งการตามมาตรา 17 หรือไม่มาชี้แจงข้อเท็จจริง หรือไม่ส่งเอกสารเกี่ยวกับการดำเนินงานหรือรายงานการประชุมของกลุ่มเกษตรกรตามคำสั่งของนายทะเบียนกลุ่มเกษตรกร หรือพนักงานเจ้าหน้าที่ซึ่งนายทะเบียนกลุ่มเกษตรกรมอบหมายตามมาตรา 128 แล้วแต่กรณี 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ต้องระวางโทษปรับตั้งแต่หนึ่งหมื่นบาท แต่ไม่เกินหนึ่งแสนบาท</w:t>
            </w:r>
          </w:p>
          <w:p w:rsidR="00584928" w:rsidRPr="002241F4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16D9" w:rsidRPr="002241F4" w:rsidRDefault="000F16D9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มาตรา 131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ผู้ใดขัดขวาง หรือไม่ให้คำชี้แจงแก่นายทะเบียนสหกรณ์ รองนายทะเบียนสหกรณ์ ผู้ตรวจการสหกรณ์ ผู้สอบบัญชี หรือพนักงานเจ้าหน้าที่ซึ่งนายทะเบียนสหกรณ์มอบหมายตามมาตรา 18 หรือขัดขวางหรือไม่ให้คำชี้แจงแก่ นายทะเบียนกลุ่มเกษตรกรหรือพนักงานเจ้าหน้าที่ซึ่งนายทะเบียนกลุ่มเกษตรกรมอบหมายตามมาตรา 124 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ต้องระวางโทษปรับตั้งแต่หนึ่งหมื่นบาท แต่ไม่เกินหนึ่งแสนบาท</w:t>
            </w:r>
          </w:p>
          <w:p w:rsidR="00584928" w:rsidRPr="002241F4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มาตรา 132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ผู้ใดฝ่าฝืนไม่จัดการรักษาทรัพย์สินของ</w:t>
            </w:r>
            <w:r w:rsidRPr="002241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สหกรณ์ หรือไม่ส่งมอบทรัพย์สิน สมุดบัญชี เอกสาร และสิ่งอื่น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ของสหกรณ์ให้แก่ผู้ชำระบัญชีตามมาตรา 78 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ต้องระวางโทษปรับตั้งแต่หนึ่งหมื่นบาท แต่ไม่เกินหนึ่งแสนบาท</w:t>
            </w:r>
          </w:p>
          <w:p w:rsidR="00584928" w:rsidRPr="002241F4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84928" w:rsidRPr="002241F4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84928" w:rsidRPr="002241F4" w:rsidRDefault="00584928" w:rsidP="003E5585">
            <w:pPr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มาตรา 133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ผู้ใดฝ่าฝืนไม่แก้ไขข้อบกพร่องตามที่นายทะเบียนสหกรณ์สั่งการตามมาตรา 22 </w:t>
            </w: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ต้องระวางโทษจำคุกไม่เกินหนึ่งปี หรือปรับตั้งแต่หนึ่งหมื่นบาท แต่ไม่เกินหนึ่งแสนบาท หรือทั้งจำทั้งปรับ</w:t>
            </w:r>
          </w:p>
          <w:p w:rsidR="00584928" w:rsidRPr="002241F4" w:rsidRDefault="00584928" w:rsidP="007C0C3B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C0C3B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C0C3B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C0C3B">
            <w:pPr>
              <w:pStyle w:val="aa"/>
              <w:ind w:firstLine="60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84928" w:rsidRPr="002241F4" w:rsidRDefault="007F268E" w:rsidP="00D57655">
            <w:pPr>
              <w:pStyle w:val="aa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</w:t>
            </w:r>
            <w:r w:rsidR="00584928"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ก้จากคำว่า “งบดุล” เป็น “งบการเงิน” เนื่องจากงบดุลเป็นส่วนหนึ่งของงบการเงิน</w:t>
            </w: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A20516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7721" w:rsidRPr="002241F4" w:rsidRDefault="00817721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Default="00584928" w:rsidP="00817721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ให้นายทะเบียนสหกรณ์กำหนดหลักเกณฑ์การควบรวมสหกรณ์ โดยคำนึงถึงขนาด ความเสี่ยง เงินทุน หนี้สิน และการดำเนินธุรกิจของสหกรณ์</w:t>
            </w:r>
          </w:p>
          <w:p w:rsidR="00B04E83" w:rsidRDefault="00B04E83" w:rsidP="00817721">
            <w:pPr>
              <w:autoSpaceDE w:val="0"/>
              <w:autoSpaceDN w:val="0"/>
              <w:adjustRightInd w:val="0"/>
              <w:spacing w:line="240" w:lineRule="auto"/>
              <w:ind w:right="3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7F268E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6F3B1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>ปัจจุบันการดำเนินการเกี่ยวกับกลุ่มเกษตรกร มีปัญหาในทางปฏิบัติ เพราะกลุ่มเกษตรยังคงอยู่ในค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วามดูแลของเกษตรและสหกรณ์จังหวัด</w:t>
            </w:r>
            <w:r w:rsidRPr="006F3B1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แต่เจ้าหน้าที่กรมส่งเสริมสหกรณ์ ทำหน้าที่ส่งเสริมดูแลกลุ่มเกษตรกร ทำให้ไม่สามารถเข้าไปดูแลส่งเสริมได้อย่างเต็มที่</w:t>
            </w: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14D6" w:rsidRDefault="002C14D6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EC46D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มาตรา </w:t>
            </w: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 xml:space="preserve">129-133 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บทกำหนดโทษปรับปรุงแก้ไขบทกำหนดโทษให้มีความเหมาะสม</w:t>
            </w:r>
          </w:p>
          <w:p w:rsidR="00584928" w:rsidRPr="002241F4" w:rsidRDefault="00584928" w:rsidP="00EC46D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794A61">
            <w:pPr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6" w:type="dxa"/>
          </w:tcPr>
          <w:p w:rsidR="00584928" w:rsidRPr="002241F4" w:rsidRDefault="0058492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7158" w:rsidRPr="002241F4" w:rsidTr="004A3EAE">
        <w:trPr>
          <w:trHeight w:val="9460"/>
        </w:trPr>
        <w:tc>
          <w:tcPr>
            <w:tcW w:w="6805" w:type="dxa"/>
          </w:tcPr>
          <w:p w:rsidR="00C17158" w:rsidRPr="002241F4" w:rsidRDefault="00C17158" w:rsidP="003E5585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บทเฉพาะกาล</w:t>
            </w:r>
          </w:p>
          <w:p w:rsidR="00C17158" w:rsidRPr="002241F4" w:rsidRDefault="00C17158" w:rsidP="007D61AB">
            <w:pPr>
              <w:pStyle w:val="aa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มาตรา...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ให้ผู้ทรงคุณวุฒิในคณะกรรมการพัฒนาการสหกรณ์แห่งชาติซึ่งดำรงตำแหนง อยู่ในวันก่อนวันที่พระราชบัญญัตินี้ใช้บังคับ ปฏิบัติหน้าที่ไปพลางก่อนจนกว่าจะมีการแต่งตั้งผู้ทรงคุณวุฒิตามหลักเกณฑ์และวิธีการที่กำหนดในพระราชบัญญัตินี้ ทั้งนี้ ตองดำเนินการแต่งตั้งให้แล้วเสร็จภายในหนึ่งร้อยแปดสิบวันนับแต่วันที่พระราชบัญญัตินี้ใช้บังคับ</w:t>
            </w:r>
          </w:p>
          <w:p w:rsidR="00C17158" w:rsidRPr="002241F4" w:rsidRDefault="00C17158" w:rsidP="007D61AB">
            <w:pPr>
              <w:pStyle w:val="aa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241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มาตรา...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คณะกรรมการดำเนินการสหกรณ์ที่ดำรงตำแหน่งอยู่ในวันที่พระราชบัญญัติฉบับนี้ใช้บังคับ ให้ดำรงตำแหน่งต่อไปจนสิ้นสุดปีบัญชีในปีที่พระราชบัญญัตินี้ใช้บังคับ และข้อบังคับใดที่ไม่ขัดหรือแย้งกับพระราชบัญญัตินี้ให้ใช้บังคับต่อไปโดยไม่ต้องไปยื่นขอจดทะเบียนแก้ไขเพิ่มเติมข้อบังคับ</w:t>
            </w:r>
          </w:p>
          <w:p w:rsidR="00C17158" w:rsidRPr="002241F4" w:rsidRDefault="00C17158" w:rsidP="007D61AB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ดำเนินการสหกรณ์ที่สิ้นสุดวาระการดำรงตำแหน่งตามพระราชบัญญัตินี้ให้ปฏิบัติหน้าที่ต่อไปได้และต้องจัดให้มีการประชุมใหญ่และเลือกตั้งคณะกรรมการชุดใหม่ภายใน </w:t>
            </w: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 xml:space="preserve">150 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นับแต่วันสิ้นสุดปีบัญชี</w:t>
            </w:r>
          </w:p>
          <w:p w:rsidR="00C17158" w:rsidRPr="002241F4" w:rsidRDefault="00C17158" w:rsidP="007D61AB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รงตำแหน่งของคณะกรรมการชุดใหม่ให้ดำรงตำแหน่งและพ้นจากตำแหน่งตามมติที่ประชุมใหญ่ในการเลือกตั้งคราวนั้นโดยที่ประชุมใหญ่กำหนดระยะเวลาการดำรงตำแหน่งตามมาตรา </w:t>
            </w:r>
            <w:r w:rsidRPr="002241F4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2241F4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และให้สหกรณ์นำมติดังกล่าวนี้ไปยื่นขอจดทะเบียนแก้ไขเพิ่มเติมข้อบังคับต่อไป</w:t>
            </w:r>
          </w:p>
          <w:p w:rsidR="00C17158" w:rsidRPr="002241F4" w:rsidRDefault="00C17158" w:rsidP="00BD6C4B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17158" w:rsidRPr="002241F4" w:rsidRDefault="00C1715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7158" w:rsidRPr="002241F4" w:rsidRDefault="00C1715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7158" w:rsidRPr="002241F4" w:rsidRDefault="00C1715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17158" w:rsidRPr="002241F4" w:rsidRDefault="00C1715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7158" w:rsidRPr="002241F4" w:rsidRDefault="00C1715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6" w:type="dxa"/>
          </w:tcPr>
          <w:p w:rsidR="00C17158" w:rsidRPr="002241F4" w:rsidRDefault="00C17158" w:rsidP="00F02E1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F722A" w:rsidRPr="002241F4" w:rsidRDefault="00DF722A" w:rsidP="00BD6C4B">
      <w:pPr>
        <w:ind w:right="-330"/>
        <w:rPr>
          <w:rFonts w:ascii="TH SarabunIT๙" w:hAnsi="TH SarabunIT๙" w:cs="TH SarabunIT๙"/>
          <w:sz w:val="32"/>
          <w:szCs w:val="32"/>
        </w:rPr>
      </w:pPr>
    </w:p>
    <w:sectPr w:rsidR="00DF722A" w:rsidRPr="002241F4" w:rsidSect="00060116">
      <w:headerReference w:type="default" r:id="rId8"/>
      <w:footerReference w:type="default" r:id="rId9"/>
      <w:pgSz w:w="16838" w:h="11906" w:orient="landscape"/>
      <w:pgMar w:top="427" w:right="851" w:bottom="568" w:left="426" w:header="567" w:footer="283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D7" w:rsidRDefault="00375BD7" w:rsidP="00066C52">
      <w:pPr>
        <w:spacing w:line="240" w:lineRule="auto"/>
      </w:pPr>
      <w:r>
        <w:separator/>
      </w:r>
    </w:p>
  </w:endnote>
  <w:endnote w:type="continuationSeparator" w:id="0">
    <w:p w:rsidR="00375BD7" w:rsidRDefault="00375BD7" w:rsidP="00066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11" w:rsidRPr="002E0018" w:rsidRDefault="0026497C">
    <w:pPr>
      <w:pStyle w:val="a7"/>
      <w:jc w:val="right"/>
      <w:rPr>
        <w:rFonts w:ascii="TH SarabunIT๙" w:hAnsi="TH SarabunIT๙" w:cs="TH SarabunIT๙"/>
        <w:color w:val="FFFFFF"/>
        <w:sz w:val="28"/>
      </w:rPr>
    </w:pPr>
    <w:r w:rsidRPr="002E0018">
      <w:rPr>
        <w:rFonts w:ascii="TH SarabunIT๙" w:hAnsi="TH SarabunIT๙" w:cs="TH SarabunIT๙"/>
        <w:color w:val="FFFFFF"/>
        <w:sz w:val="28"/>
      </w:rPr>
      <w:fldChar w:fldCharType="begin"/>
    </w:r>
    <w:r w:rsidR="00C53711" w:rsidRPr="002E0018">
      <w:rPr>
        <w:rFonts w:ascii="TH SarabunIT๙" w:hAnsi="TH SarabunIT๙" w:cs="TH SarabunIT๙"/>
        <w:color w:val="FFFFFF"/>
        <w:sz w:val="28"/>
      </w:rPr>
      <w:instrText>PAGE   \* MERGEFORMAT</w:instrText>
    </w:r>
    <w:r w:rsidRPr="002E0018">
      <w:rPr>
        <w:rFonts w:ascii="TH SarabunIT๙" w:hAnsi="TH SarabunIT๙" w:cs="TH SarabunIT๙"/>
        <w:color w:val="FFFFFF"/>
        <w:sz w:val="28"/>
      </w:rPr>
      <w:fldChar w:fldCharType="separate"/>
    </w:r>
    <w:r w:rsidR="00B86031" w:rsidRPr="00B86031">
      <w:rPr>
        <w:rFonts w:ascii="TH SarabunIT๙" w:hAnsi="TH SarabunIT๙" w:cs="TH SarabunIT๙"/>
        <w:noProof/>
        <w:color w:val="FFFFFF"/>
        <w:sz w:val="28"/>
        <w:cs/>
        <w:lang w:val="th-TH"/>
      </w:rPr>
      <w:t>๑</w:t>
    </w:r>
    <w:r w:rsidRPr="002E0018">
      <w:rPr>
        <w:rFonts w:ascii="TH SarabunIT๙" w:hAnsi="TH SarabunIT๙" w:cs="TH SarabunIT๙"/>
        <w:color w:val="FFFFFF"/>
        <w:sz w:val="28"/>
      </w:rPr>
      <w:fldChar w:fldCharType="end"/>
    </w:r>
  </w:p>
  <w:p w:rsidR="00C53711" w:rsidRPr="002E0018" w:rsidRDefault="00C53711">
    <w:pPr>
      <w:pStyle w:val="a7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D7" w:rsidRDefault="00375BD7" w:rsidP="00066C52">
      <w:pPr>
        <w:spacing w:line="240" w:lineRule="auto"/>
      </w:pPr>
      <w:r>
        <w:separator/>
      </w:r>
    </w:p>
  </w:footnote>
  <w:footnote w:type="continuationSeparator" w:id="0">
    <w:p w:rsidR="00375BD7" w:rsidRDefault="00375BD7" w:rsidP="00066C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6132" w:type="dxa"/>
      <w:tblLayout w:type="fixed"/>
      <w:tblLook w:val="04A0" w:firstRow="1" w:lastRow="0" w:firstColumn="1" w:lastColumn="0" w:noHBand="0" w:noVBand="1"/>
    </w:tblPr>
    <w:tblGrid>
      <w:gridCol w:w="6805"/>
      <w:gridCol w:w="2126"/>
      <w:gridCol w:w="709"/>
      <w:gridCol w:w="709"/>
      <w:gridCol w:w="708"/>
      <w:gridCol w:w="709"/>
      <w:gridCol w:w="4366"/>
    </w:tblGrid>
    <w:tr w:rsidR="00CD42A9" w:rsidTr="00CD42A9">
      <w:trPr>
        <w:trHeight w:val="844"/>
      </w:trPr>
      <w:tc>
        <w:tcPr>
          <w:tcW w:w="6805" w:type="dxa"/>
          <w:vMerge w:val="restart"/>
        </w:tcPr>
        <w:p w:rsidR="00CD42A9" w:rsidRPr="00251632" w:rsidRDefault="00CD42A9" w:rsidP="00914E98">
          <w:pPr>
            <w:pStyle w:val="a5"/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251632">
            <w:rPr>
              <w:rFonts w:ascii="TH SarabunIT๙" w:hAnsi="TH SarabunIT๙" w:cs="TH SarabunIT๙"/>
              <w:sz w:val="32"/>
              <w:szCs w:val="32"/>
              <w:cs/>
            </w:rPr>
            <w:t>ร่างพระราชบัญญัติ</w:t>
          </w:r>
          <w:r>
            <w:rPr>
              <w:rFonts w:ascii="TH SarabunIT๙" w:hAnsi="TH SarabunIT๙" w:cs="TH SarabunIT๙" w:hint="cs"/>
              <w:sz w:val="32"/>
              <w:szCs w:val="32"/>
              <w:cs/>
            </w:rPr>
            <w:t xml:space="preserve">สหกรณ์ (ฉบับที่..) พ.ศ. ... </w:t>
          </w:r>
          <w:r w:rsidRPr="00251632">
            <w:rPr>
              <w:rFonts w:ascii="TH SarabunIT๙" w:hAnsi="TH SarabunIT๙" w:cs="TH SarabunIT๙"/>
              <w:sz w:val="32"/>
              <w:szCs w:val="32"/>
              <w:cs/>
            </w:rPr>
            <w:t xml:space="preserve"> (</w:t>
          </w:r>
          <w:r>
            <w:rPr>
              <w:rFonts w:ascii="TH SarabunIT๙" w:hAnsi="TH SarabunIT๙" w:cs="TH SarabunIT๙" w:hint="cs"/>
              <w:sz w:val="32"/>
              <w:szCs w:val="32"/>
              <w:cs/>
            </w:rPr>
            <w:t>กรมส่งเสริมสหกรณ์</w:t>
          </w:r>
          <w:r w:rsidRPr="00251632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p>
      </w:tc>
      <w:tc>
        <w:tcPr>
          <w:tcW w:w="2126" w:type="dxa"/>
          <w:vMerge w:val="restart"/>
        </w:tcPr>
        <w:p w:rsidR="00CD42A9" w:rsidRPr="00842540" w:rsidRDefault="00CD42A9" w:rsidP="007C6F12">
          <w:pPr>
            <w:pStyle w:val="a5"/>
            <w:jc w:val="center"/>
            <w:rPr>
              <w:rFonts w:ascii="TH SarabunIT๙" w:hAnsi="TH SarabunIT๙" w:cs="TH SarabunIT๙"/>
              <w:sz w:val="32"/>
              <w:szCs w:val="32"/>
              <w:cs/>
            </w:rPr>
          </w:pPr>
          <w:r w:rsidRPr="00842540">
            <w:rPr>
              <w:rFonts w:ascii="TH SarabunIT๙" w:hAnsi="TH SarabunIT๙" w:cs="TH SarabunIT๙"/>
              <w:sz w:val="32"/>
              <w:szCs w:val="32"/>
              <w:cs/>
            </w:rPr>
            <w:t>สาระสำคัญ</w:t>
          </w:r>
        </w:p>
      </w:tc>
      <w:tc>
        <w:tcPr>
          <w:tcW w:w="1418" w:type="dxa"/>
          <w:gridSpan w:val="2"/>
        </w:tcPr>
        <w:p w:rsidR="00CD42A9" w:rsidRPr="002241F4" w:rsidRDefault="00CD42A9" w:rsidP="00251632">
          <w:pPr>
            <w:pStyle w:val="a5"/>
            <w:jc w:val="center"/>
            <w:rPr>
              <w:rFonts w:ascii="TH SarabunIT๙" w:hAnsi="TH SarabunIT๙" w:cs="TH SarabunIT๙"/>
              <w:sz w:val="28"/>
            </w:rPr>
          </w:pPr>
          <w:r w:rsidRPr="002241F4">
            <w:rPr>
              <w:rFonts w:ascii="TH SarabunIT๙" w:hAnsi="TH SarabunIT๙" w:cs="TH SarabunIT๙"/>
              <w:sz w:val="28"/>
              <w:cs/>
            </w:rPr>
            <w:t>ประโยชน์/ผลกระทบกับสหกรณ์</w:t>
          </w:r>
        </w:p>
      </w:tc>
      <w:tc>
        <w:tcPr>
          <w:tcW w:w="1417" w:type="dxa"/>
          <w:gridSpan w:val="2"/>
        </w:tcPr>
        <w:p w:rsidR="00CD42A9" w:rsidRPr="00251632" w:rsidRDefault="00CD42A9" w:rsidP="00842540">
          <w:pPr>
            <w:pStyle w:val="a5"/>
            <w:jc w:val="center"/>
            <w:rPr>
              <w:rFonts w:ascii="TH SarabunIT๙" w:hAnsi="TH SarabunIT๙" w:cs="TH SarabunIT๙"/>
              <w:sz w:val="32"/>
              <w:szCs w:val="32"/>
              <w:cs/>
            </w:rPr>
          </w:pPr>
          <w:r>
            <w:rPr>
              <w:rFonts w:ascii="TH SarabunIT๙" w:hAnsi="TH SarabunIT๙" w:cs="TH SarabunIT๙" w:hint="cs"/>
              <w:sz w:val="32"/>
              <w:szCs w:val="32"/>
              <w:cs/>
            </w:rPr>
            <w:t>ประเด็นพิจารณา</w:t>
          </w:r>
        </w:p>
      </w:tc>
      <w:tc>
        <w:tcPr>
          <w:tcW w:w="4366" w:type="dxa"/>
          <w:vMerge w:val="restart"/>
        </w:tcPr>
        <w:p w:rsidR="00CD42A9" w:rsidRDefault="00CD42A9" w:rsidP="00842540">
          <w:pPr>
            <w:pStyle w:val="a5"/>
            <w:jc w:val="center"/>
            <w:rPr>
              <w:rFonts w:ascii="TH SarabunIT๙" w:hAnsi="TH SarabunIT๙" w:cs="TH SarabunIT๙"/>
              <w:sz w:val="32"/>
              <w:szCs w:val="32"/>
              <w:cs/>
            </w:rPr>
          </w:pPr>
          <w:r w:rsidRPr="00251632">
            <w:rPr>
              <w:rFonts w:ascii="TH SarabunIT๙" w:hAnsi="TH SarabunIT๙" w:cs="TH SarabunIT๙"/>
              <w:sz w:val="32"/>
              <w:szCs w:val="32"/>
              <w:cs/>
            </w:rPr>
            <w:t>ความคิดเห็นพร้อมเหตุผล</w:t>
          </w:r>
          <w:r>
            <w:rPr>
              <w:rFonts w:ascii="TH SarabunIT๙" w:hAnsi="TH SarabunIT๙" w:cs="TH SarabunIT๙" w:hint="cs"/>
              <w:sz w:val="32"/>
              <w:szCs w:val="32"/>
              <w:cs/>
            </w:rPr>
            <w:t>ประกอบ</w:t>
          </w:r>
        </w:p>
      </w:tc>
    </w:tr>
    <w:tr w:rsidR="00CD42A9" w:rsidTr="00CD42A9">
      <w:trPr>
        <w:trHeight w:val="150"/>
      </w:trPr>
      <w:tc>
        <w:tcPr>
          <w:tcW w:w="6805" w:type="dxa"/>
          <w:vMerge/>
        </w:tcPr>
        <w:p w:rsidR="00CD42A9" w:rsidRPr="00251632" w:rsidRDefault="00CD42A9" w:rsidP="00914E98">
          <w:pPr>
            <w:pStyle w:val="a5"/>
            <w:jc w:val="center"/>
            <w:rPr>
              <w:rFonts w:ascii="TH SarabunIT๙" w:hAnsi="TH SarabunIT๙" w:cs="TH SarabunIT๙"/>
              <w:sz w:val="32"/>
              <w:szCs w:val="32"/>
              <w:cs/>
            </w:rPr>
          </w:pPr>
        </w:p>
      </w:tc>
      <w:tc>
        <w:tcPr>
          <w:tcW w:w="2126" w:type="dxa"/>
          <w:vMerge/>
        </w:tcPr>
        <w:p w:rsidR="00CD42A9" w:rsidRPr="00842540" w:rsidRDefault="00CD42A9" w:rsidP="007C6F12">
          <w:pPr>
            <w:pStyle w:val="a5"/>
            <w:jc w:val="center"/>
            <w:rPr>
              <w:rFonts w:ascii="TH SarabunIT๙" w:hAnsi="TH SarabunIT๙" w:cs="TH SarabunIT๙"/>
              <w:sz w:val="32"/>
              <w:szCs w:val="32"/>
              <w:cs/>
            </w:rPr>
          </w:pPr>
        </w:p>
      </w:tc>
      <w:tc>
        <w:tcPr>
          <w:tcW w:w="709" w:type="dxa"/>
        </w:tcPr>
        <w:p w:rsidR="00CD42A9" w:rsidRPr="00842540" w:rsidRDefault="00CD42A9" w:rsidP="00251632">
          <w:pPr>
            <w:pStyle w:val="a5"/>
            <w:jc w:val="center"/>
            <w:rPr>
              <w:rFonts w:ascii="TH SarabunIT๙" w:hAnsi="TH SarabunIT๙" w:cs="TH SarabunIT๙"/>
              <w:sz w:val="32"/>
              <w:szCs w:val="32"/>
              <w:cs/>
            </w:rPr>
          </w:pPr>
          <w:r>
            <w:rPr>
              <w:rFonts w:ascii="TH SarabunIT๙" w:hAnsi="TH SarabunIT๙" w:cs="TH SarabunIT๙" w:hint="cs"/>
              <w:sz w:val="32"/>
              <w:szCs w:val="32"/>
              <w:cs/>
            </w:rPr>
            <w:t>มี</w:t>
          </w:r>
        </w:p>
      </w:tc>
      <w:tc>
        <w:tcPr>
          <w:tcW w:w="709" w:type="dxa"/>
        </w:tcPr>
        <w:p w:rsidR="00CD42A9" w:rsidRPr="00842540" w:rsidRDefault="00CD42A9" w:rsidP="00251632">
          <w:pPr>
            <w:pStyle w:val="a5"/>
            <w:jc w:val="center"/>
            <w:rPr>
              <w:rFonts w:ascii="TH SarabunIT๙" w:hAnsi="TH SarabunIT๙" w:cs="TH SarabunIT๙"/>
              <w:sz w:val="32"/>
              <w:szCs w:val="32"/>
              <w:cs/>
            </w:rPr>
          </w:pPr>
          <w:r>
            <w:rPr>
              <w:rFonts w:ascii="TH SarabunIT๙" w:hAnsi="TH SarabunIT๙" w:cs="TH SarabunIT๙" w:hint="cs"/>
              <w:sz w:val="32"/>
              <w:szCs w:val="32"/>
              <w:cs/>
            </w:rPr>
            <w:t>ไม่มี</w:t>
          </w:r>
        </w:p>
      </w:tc>
      <w:tc>
        <w:tcPr>
          <w:tcW w:w="708" w:type="dxa"/>
        </w:tcPr>
        <w:p w:rsidR="00CD42A9" w:rsidRPr="00C53711" w:rsidRDefault="00CD42A9" w:rsidP="00842540">
          <w:pPr>
            <w:pStyle w:val="a5"/>
            <w:jc w:val="center"/>
            <w:rPr>
              <w:rFonts w:ascii="TH SarabunIT๙" w:hAnsi="TH SarabunIT๙" w:cs="TH SarabunIT๙"/>
              <w:sz w:val="24"/>
              <w:szCs w:val="24"/>
              <w:cs/>
            </w:rPr>
          </w:pPr>
          <w:r w:rsidRPr="00C53711">
            <w:rPr>
              <w:rFonts w:ascii="TH SarabunIT๙" w:hAnsi="TH SarabunIT๙" w:cs="TH SarabunIT๙" w:hint="cs"/>
              <w:sz w:val="24"/>
              <w:szCs w:val="24"/>
              <w:cs/>
            </w:rPr>
            <w:t>รับ</w:t>
          </w:r>
        </w:p>
      </w:tc>
      <w:tc>
        <w:tcPr>
          <w:tcW w:w="709" w:type="dxa"/>
        </w:tcPr>
        <w:p w:rsidR="00CD42A9" w:rsidRPr="00C53711" w:rsidRDefault="00CD42A9" w:rsidP="00842540">
          <w:pPr>
            <w:pStyle w:val="a5"/>
            <w:jc w:val="center"/>
            <w:rPr>
              <w:rFonts w:ascii="TH SarabunIT๙" w:hAnsi="TH SarabunIT๙" w:cs="TH SarabunIT๙"/>
              <w:sz w:val="24"/>
              <w:szCs w:val="24"/>
              <w:cs/>
            </w:rPr>
          </w:pPr>
          <w:r w:rsidRPr="00C53711">
            <w:rPr>
              <w:rFonts w:ascii="TH SarabunIT๙" w:hAnsi="TH SarabunIT๙" w:cs="TH SarabunIT๙" w:hint="cs"/>
              <w:sz w:val="24"/>
              <w:szCs w:val="24"/>
              <w:cs/>
            </w:rPr>
            <w:t>ไม่รับ</w:t>
          </w:r>
        </w:p>
      </w:tc>
      <w:tc>
        <w:tcPr>
          <w:tcW w:w="4366" w:type="dxa"/>
          <w:vMerge/>
        </w:tcPr>
        <w:p w:rsidR="00CD42A9" w:rsidRPr="00C53711" w:rsidRDefault="00CD42A9" w:rsidP="00842540">
          <w:pPr>
            <w:pStyle w:val="a5"/>
            <w:jc w:val="center"/>
            <w:rPr>
              <w:rFonts w:ascii="TH SarabunIT๙" w:hAnsi="TH SarabunIT๙" w:cs="TH SarabunIT๙"/>
              <w:sz w:val="24"/>
              <w:szCs w:val="24"/>
              <w:cs/>
            </w:rPr>
          </w:pPr>
        </w:p>
      </w:tc>
    </w:tr>
  </w:tbl>
  <w:p w:rsidR="00C53711" w:rsidRPr="0002495D" w:rsidRDefault="00C53711" w:rsidP="0002495D">
    <w:pPr>
      <w:pStyle w:val="a5"/>
      <w:widowControl w:val="0"/>
      <w:spacing w:line="120" w:lineRule="auto"/>
      <w:contextualSpacing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ADC"/>
    <w:multiLevelType w:val="hybridMultilevel"/>
    <w:tmpl w:val="89B682B4"/>
    <w:lvl w:ilvl="0" w:tplc="1BAA933A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344F"/>
    <w:multiLevelType w:val="hybridMultilevel"/>
    <w:tmpl w:val="DB4EC954"/>
    <w:lvl w:ilvl="0" w:tplc="F8069A82">
      <w:start w:val="1"/>
      <w:numFmt w:val="bullet"/>
      <w:suff w:val="nothing"/>
      <w:lvlText w:val=""/>
      <w:lvlJc w:val="left"/>
      <w:pPr>
        <w:ind w:left="284" w:hanging="171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6C4E"/>
    <w:multiLevelType w:val="hybridMultilevel"/>
    <w:tmpl w:val="B1963770"/>
    <w:lvl w:ilvl="0" w:tplc="F1A29820">
      <w:start w:val="1"/>
      <w:numFmt w:val="bullet"/>
      <w:suff w:val="nothing"/>
      <w:lvlText w:val=""/>
      <w:lvlJc w:val="left"/>
      <w:pPr>
        <w:ind w:left="284" w:hanging="171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1A5B59E1"/>
    <w:multiLevelType w:val="hybridMultilevel"/>
    <w:tmpl w:val="1C7897CA"/>
    <w:lvl w:ilvl="0" w:tplc="488A3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D4DA2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2D03A8"/>
    <w:multiLevelType w:val="hybridMultilevel"/>
    <w:tmpl w:val="5100003A"/>
    <w:lvl w:ilvl="0" w:tplc="E702CC12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02CAD"/>
    <w:multiLevelType w:val="hybridMultilevel"/>
    <w:tmpl w:val="2424002A"/>
    <w:lvl w:ilvl="0" w:tplc="34AADBC2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A338F"/>
    <w:multiLevelType w:val="hybridMultilevel"/>
    <w:tmpl w:val="7576B4D0"/>
    <w:lvl w:ilvl="0" w:tplc="0A14E9DE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F17FF"/>
    <w:multiLevelType w:val="hybridMultilevel"/>
    <w:tmpl w:val="B27488F6"/>
    <w:lvl w:ilvl="0" w:tplc="F8069A82">
      <w:start w:val="1"/>
      <w:numFmt w:val="bullet"/>
      <w:suff w:val="nothing"/>
      <w:lvlText w:val=""/>
      <w:lvlJc w:val="left"/>
      <w:pPr>
        <w:ind w:left="284" w:hanging="171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45"/>
    <w:rsid w:val="0000120C"/>
    <w:rsid w:val="000029C2"/>
    <w:rsid w:val="00002A88"/>
    <w:rsid w:val="0000509E"/>
    <w:rsid w:val="0000665F"/>
    <w:rsid w:val="00007B35"/>
    <w:rsid w:val="000117AD"/>
    <w:rsid w:val="000200E2"/>
    <w:rsid w:val="000228F1"/>
    <w:rsid w:val="0002334A"/>
    <w:rsid w:val="0002446F"/>
    <w:rsid w:val="0002495D"/>
    <w:rsid w:val="0002630C"/>
    <w:rsid w:val="0002687A"/>
    <w:rsid w:val="00035DE5"/>
    <w:rsid w:val="000413B2"/>
    <w:rsid w:val="00043859"/>
    <w:rsid w:val="00044781"/>
    <w:rsid w:val="00046202"/>
    <w:rsid w:val="000526C7"/>
    <w:rsid w:val="00054869"/>
    <w:rsid w:val="00055F72"/>
    <w:rsid w:val="00060116"/>
    <w:rsid w:val="000614DF"/>
    <w:rsid w:val="000624D3"/>
    <w:rsid w:val="00063300"/>
    <w:rsid w:val="00063E52"/>
    <w:rsid w:val="00066C52"/>
    <w:rsid w:val="00072B46"/>
    <w:rsid w:val="00077BA9"/>
    <w:rsid w:val="00081E69"/>
    <w:rsid w:val="00084E68"/>
    <w:rsid w:val="000850E6"/>
    <w:rsid w:val="00086463"/>
    <w:rsid w:val="000875C5"/>
    <w:rsid w:val="000921D3"/>
    <w:rsid w:val="000947A7"/>
    <w:rsid w:val="000967B7"/>
    <w:rsid w:val="000A036C"/>
    <w:rsid w:val="000A0CA8"/>
    <w:rsid w:val="000A1801"/>
    <w:rsid w:val="000A1FB3"/>
    <w:rsid w:val="000A2567"/>
    <w:rsid w:val="000A5BDD"/>
    <w:rsid w:val="000B05CC"/>
    <w:rsid w:val="000B1AE4"/>
    <w:rsid w:val="000B6E0E"/>
    <w:rsid w:val="000C1818"/>
    <w:rsid w:val="000C3670"/>
    <w:rsid w:val="000C3DE8"/>
    <w:rsid w:val="000D158F"/>
    <w:rsid w:val="000D1929"/>
    <w:rsid w:val="000D3011"/>
    <w:rsid w:val="000D6812"/>
    <w:rsid w:val="000D791F"/>
    <w:rsid w:val="000E4D5D"/>
    <w:rsid w:val="000E6CE8"/>
    <w:rsid w:val="000F16D9"/>
    <w:rsid w:val="000F1D48"/>
    <w:rsid w:val="000F2ACF"/>
    <w:rsid w:val="000F3626"/>
    <w:rsid w:val="000F4773"/>
    <w:rsid w:val="000F5BA2"/>
    <w:rsid w:val="0010383E"/>
    <w:rsid w:val="00103C99"/>
    <w:rsid w:val="00106375"/>
    <w:rsid w:val="001064A4"/>
    <w:rsid w:val="00106733"/>
    <w:rsid w:val="00112FF3"/>
    <w:rsid w:val="0012176A"/>
    <w:rsid w:val="00124CF1"/>
    <w:rsid w:val="00125DAE"/>
    <w:rsid w:val="00130670"/>
    <w:rsid w:val="0013129F"/>
    <w:rsid w:val="0013152F"/>
    <w:rsid w:val="0013394A"/>
    <w:rsid w:val="00137C44"/>
    <w:rsid w:val="00142270"/>
    <w:rsid w:val="001446D2"/>
    <w:rsid w:val="00144990"/>
    <w:rsid w:val="00153E7C"/>
    <w:rsid w:val="00157E5C"/>
    <w:rsid w:val="00160C8D"/>
    <w:rsid w:val="00160FED"/>
    <w:rsid w:val="00166478"/>
    <w:rsid w:val="00166526"/>
    <w:rsid w:val="00170B6A"/>
    <w:rsid w:val="001713BD"/>
    <w:rsid w:val="00177F00"/>
    <w:rsid w:val="00182D73"/>
    <w:rsid w:val="001863C4"/>
    <w:rsid w:val="00186F39"/>
    <w:rsid w:val="00193386"/>
    <w:rsid w:val="00196354"/>
    <w:rsid w:val="00197C17"/>
    <w:rsid w:val="001A2007"/>
    <w:rsid w:val="001A21B0"/>
    <w:rsid w:val="001A3767"/>
    <w:rsid w:val="001A46BB"/>
    <w:rsid w:val="001A57CC"/>
    <w:rsid w:val="001A66E4"/>
    <w:rsid w:val="001A7B96"/>
    <w:rsid w:val="001B12FE"/>
    <w:rsid w:val="001B23FB"/>
    <w:rsid w:val="001B2C34"/>
    <w:rsid w:val="001B56FE"/>
    <w:rsid w:val="001D36D0"/>
    <w:rsid w:val="001D73CF"/>
    <w:rsid w:val="001E69B4"/>
    <w:rsid w:val="001F036F"/>
    <w:rsid w:val="001F0653"/>
    <w:rsid w:val="001F7707"/>
    <w:rsid w:val="001F7EAB"/>
    <w:rsid w:val="00201123"/>
    <w:rsid w:val="00203329"/>
    <w:rsid w:val="00204AEB"/>
    <w:rsid w:val="0021182C"/>
    <w:rsid w:val="00211B57"/>
    <w:rsid w:val="00216B84"/>
    <w:rsid w:val="00216BA3"/>
    <w:rsid w:val="00217000"/>
    <w:rsid w:val="00221C96"/>
    <w:rsid w:val="0022293B"/>
    <w:rsid w:val="002241F4"/>
    <w:rsid w:val="002269D4"/>
    <w:rsid w:val="002320AF"/>
    <w:rsid w:val="00234887"/>
    <w:rsid w:val="00250D06"/>
    <w:rsid w:val="00251632"/>
    <w:rsid w:val="00253636"/>
    <w:rsid w:val="00254BB0"/>
    <w:rsid w:val="00254CB3"/>
    <w:rsid w:val="00256973"/>
    <w:rsid w:val="00256FDF"/>
    <w:rsid w:val="0025756C"/>
    <w:rsid w:val="00262E3D"/>
    <w:rsid w:val="00264373"/>
    <w:rsid w:val="0026497C"/>
    <w:rsid w:val="00273418"/>
    <w:rsid w:val="00273C1F"/>
    <w:rsid w:val="00274E53"/>
    <w:rsid w:val="00281A99"/>
    <w:rsid w:val="002865CF"/>
    <w:rsid w:val="002903E3"/>
    <w:rsid w:val="00290BE3"/>
    <w:rsid w:val="0029231D"/>
    <w:rsid w:val="002943EB"/>
    <w:rsid w:val="00297BB6"/>
    <w:rsid w:val="002A12F0"/>
    <w:rsid w:val="002A5794"/>
    <w:rsid w:val="002A6BC3"/>
    <w:rsid w:val="002B091C"/>
    <w:rsid w:val="002B1118"/>
    <w:rsid w:val="002B12E4"/>
    <w:rsid w:val="002B1625"/>
    <w:rsid w:val="002B24D9"/>
    <w:rsid w:val="002B397A"/>
    <w:rsid w:val="002B4F3D"/>
    <w:rsid w:val="002B7F24"/>
    <w:rsid w:val="002C14D6"/>
    <w:rsid w:val="002C1F2B"/>
    <w:rsid w:val="002C20BC"/>
    <w:rsid w:val="002C232E"/>
    <w:rsid w:val="002C44A0"/>
    <w:rsid w:val="002C4E7E"/>
    <w:rsid w:val="002D718F"/>
    <w:rsid w:val="002E0018"/>
    <w:rsid w:val="002E2D98"/>
    <w:rsid w:val="002E36F3"/>
    <w:rsid w:val="002E429B"/>
    <w:rsid w:val="002F23BD"/>
    <w:rsid w:val="002F5FC2"/>
    <w:rsid w:val="00300A69"/>
    <w:rsid w:val="00302A1E"/>
    <w:rsid w:val="00302B57"/>
    <w:rsid w:val="00305743"/>
    <w:rsid w:val="003061F6"/>
    <w:rsid w:val="00306658"/>
    <w:rsid w:val="00312DBD"/>
    <w:rsid w:val="00314A62"/>
    <w:rsid w:val="003168C4"/>
    <w:rsid w:val="00316BBC"/>
    <w:rsid w:val="00316EE7"/>
    <w:rsid w:val="003200D7"/>
    <w:rsid w:val="0032167A"/>
    <w:rsid w:val="00325811"/>
    <w:rsid w:val="00325A8D"/>
    <w:rsid w:val="00325D56"/>
    <w:rsid w:val="00326BC2"/>
    <w:rsid w:val="00326E1B"/>
    <w:rsid w:val="00327119"/>
    <w:rsid w:val="00327574"/>
    <w:rsid w:val="00327A16"/>
    <w:rsid w:val="0033016F"/>
    <w:rsid w:val="0033415C"/>
    <w:rsid w:val="00335BB1"/>
    <w:rsid w:val="00335C58"/>
    <w:rsid w:val="00340EC6"/>
    <w:rsid w:val="003438E4"/>
    <w:rsid w:val="003459F7"/>
    <w:rsid w:val="003461C1"/>
    <w:rsid w:val="003473AC"/>
    <w:rsid w:val="003521CF"/>
    <w:rsid w:val="0035786D"/>
    <w:rsid w:val="003612B4"/>
    <w:rsid w:val="003621E6"/>
    <w:rsid w:val="00362CC0"/>
    <w:rsid w:val="003712FF"/>
    <w:rsid w:val="00375BD7"/>
    <w:rsid w:val="00377344"/>
    <w:rsid w:val="0038398A"/>
    <w:rsid w:val="00384C13"/>
    <w:rsid w:val="0038716B"/>
    <w:rsid w:val="00387706"/>
    <w:rsid w:val="00392943"/>
    <w:rsid w:val="0039296B"/>
    <w:rsid w:val="00393983"/>
    <w:rsid w:val="00393A0A"/>
    <w:rsid w:val="00396B97"/>
    <w:rsid w:val="003A2388"/>
    <w:rsid w:val="003A6E8D"/>
    <w:rsid w:val="003B2F3A"/>
    <w:rsid w:val="003B4340"/>
    <w:rsid w:val="003C14E6"/>
    <w:rsid w:val="003C1DCE"/>
    <w:rsid w:val="003C2DDA"/>
    <w:rsid w:val="003C3307"/>
    <w:rsid w:val="003C55BB"/>
    <w:rsid w:val="003D0233"/>
    <w:rsid w:val="003D0862"/>
    <w:rsid w:val="003D0C50"/>
    <w:rsid w:val="003D36AA"/>
    <w:rsid w:val="003D36B4"/>
    <w:rsid w:val="003D4111"/>
    <w:rsid w:val="003D4FC5"/>
    <w:rsid w:val="003D6454"/>
    <w:rsid w:val="003D7D09"/>
    <w:rsid w:val="003E01D5"/>
    <w:rsid w:val="003E0797"/>
    <w:rsid w:val="003E1F8B"/>
    <w:rsid w:val="003E20F8"/>
    <w:rsid w:val="003E2449"/>
    <w:rsid w:val="003E54BF"/>
    <w:rsid w:val="003E5585"/>
    <w:rsid w:val="003E64E6"/>
    <w:rsid w:val="003E73C9"/>
    <w:rsid w:val="003F0E71"/>
    <w:rsid w:val="00401417"/>
    <w:rsid w:val="0040523A"/>
    <w:rsid w:val="0040698E"/>
    <w:rsid w:val="00407502"/>
    <w:rsid w:val="00411901"/>
    <w:rsid w:val="004136EA"/>
    <w:rsid w:val="00413748"/>
    <w:rsid w:val="004138A5"/>
    <w:rsid w:val="0041744D"/>
    <w:rsid w:val="004208DA"/>
    <w:rsid w:val="004211DD"/>
    <w:rsid w:val="0042176B"/>
    <w:rsid w:val="00425FA4"/>
    <w:rsid w:val="00425FE7"/>
    <w:rsid w:val="0043153B"/>
    <w:rsid w:val="00431A54"/>
    <w:rsid w:val="00433AE4"/>
    <w:rsid w:val="00434ECC"/>
    <w:rsid w:val="00435D13"/>
    <w:rsid w:val="00440791"/>
    <w:rsid w:val="00444231"/>
    <w:rsid w:val="00462684"/>
    <w:rsid w:val="00465C0E"/>
    <w:rsid w:val="0047064D"/>
    <w:rsid w:val="00472268"/>
    <w:rsid w:val="00476547"/>
    <w:rsid w:val="00476FED"/>
    <w:rsid w:val="00477637"/>
    <w:rsid w:val="004800DD"/>
    <w:rsid w:val="00483E36"/>
    <w:rsid w:val="00484F05"/>
    <w:rsid w:val="00486CFB"/>
    <w:rsid w:val="004907C6"/>
    <w:rsid w:val="0049101A"/>
    <w:rsid w:val="00495E11"/>
    <w:rsid w:val="00496691"/>
    <w:rsid w:val="004A03E5"/>
    <w:rsid w:val="004A3EAE"/>
    <w:rsid w:val="004A3F3D"/>
    <w:rsid w:val="004A410C"/>
    <w:rsid w:val="004A56A1"/>
    <w:rsid w:val="004A7286"/>
    <w:rsid w:val="004B2531"/>
    <w:rsid w:val="004B4D15"/>
    <w:rsid w:val="004B5931"/>
    <w:rsid w:val="004B5E37"/>
    <w:rsid w:val="004B7122"/>
    <w:rsid w:val="004C2056"/>
    <w:rsid w:val="004C2CCE"/>
    <w:rsid w:val="004C2FAD"/>
    <w:rsid w:val="004C360E"/>
    <w:rsid w:val="004C6F3B"/>
    <w:rsid w:val="004D01FB"/>
    <w:rsid w:val="004D1F3B"/>
    <w:rsid w:val="004D2805"/>
    <w:rsid w:val="004D3645"/>
    <w:rsid w:val="004D56AC"/>
    <w:rsid w:val="004D6B13"/>
    <w:rsid w:val="004E25A5"/>
    <w:rsid w:val="004E4595"/>
    <w:rsid w:val="004F01F1"/>
    <w:rsid w:val="004F40D3"/>
    <w:rsid w:val="004F5F92"/>
    <w:rsid w:val="00506388"/>
    <w:rsid w:val="00507B5E"/>
    <w:rsid w:val="005144E3"/>
    <w:rsid w:val="00514713"/>
    <w:rsid w:val="00525593"/>
    <w:rsid w:val="00527EDE"/>
    <w:rsid w:val="00530134"/>
    <w:rsid w:val="005317FC"/>
    <w:rsid w:val="0053341F"/>
    <w:rsid w:val="0054067C"/>
    <w:rsid w:val="0054137A"/>
    <w:rsid w:val="00541789"/>
    <w:rsid w:val="005439D6"/>
    <w:rsid w:val="00544DA2"/>
    <w:rsid w:val="005470DB"/>
    <w:rsid w:val="00547351"/>
    <w:rsid w:val="00552A09"/>
    <w:rsid w:val="00557223"/>
    <w:rsid w:val="0056193C"/>
    <w:rsid w:val="0056458A"/>
    <w:rsid w:val="00570C25"/>
    <w:rsid w:val="00571C2E"/>
    <w:rsid w:val="00571F49"/>
    <w:rsid w:val="0057690F"/>
    <w:rsid w:val="0057705A"/>
    <w:rsid w:val="005770A1"/>
    <w:rsid w:val="00580D33"/>
    <w:rsid w:val="005841D4"/>
    <w:rsid w:val="00584928"/>
    <w:rsid w:val="00584E33"/>
    <w:rsid w:val="00586510"/>
    <w:rsid w:val="0058681D"/>
    <w:rsid w:val="0058687C"/>
    <w:rsid w:val="005915FA"/>
    <w:rsid w:val="00591B3C"/>
    <w:rsid w:val="00591E4B"/>
    <w:rsid w:val="005925BA"/>
    <w:rsid w:val="0059422F"/>
    <w:rsid w:val="00594404"/>
    <w:rsid w:val="00594D43"/>
    <w:rsid w:val="00596445"/>
    <w:rsid w:val="00597CDA"/>
    <w:rsid w:val="005B2529"/>
    <w:rsid w:val="005B4045"/>
    <w:rsid w:val="005B4407"/>
    <w:rsid w:val="005B6942"/>
    <w:rsid w:val="005B75CA"/>
    <w:rsid w:val="005B7669"/>
    <w:rsid w:val="005C10C6"/>
    <w:rsid w:val="005C66B4"/>
    <w:rsid w:val="005D6689"/>
    <w:rsid w:val="005D6A20"/>
    <w:rsid w:val="005D7A74"/>
    <w:rsid w:val="005E40FA"/>
    <w:rsid w:val="005F71C3"/>
    <w:rsid w:val="005F778C"/>
    <w:rsid w:val="00600EB0"/>
    <w:rsid w:val="006022FD"/>
    <w:rsid w:val="00604300"/>
    <w:rsid w:val="006058A8"/>
    <w:rsid w:val="00612040"/>
    <w:rsid w:val="00612869"/>
    <w:rsid w:val="00613440"/>
    <w:rsid w:val="00613A0C"/>
    <w:rsid w:val="006212BE"/>
    <w:rsid w:val="00624D94"/>
    <w:rsid w:val="00627A54"/>
    <w:rsid w:val="006326CE"/>
    <w:rsid w:val="00632DBE"/>
    <w:rsid w:val="006334A3"/>
    <w:rsid w:val="00635E9E"/>
    <w:rsid w:val="006360BA"/>
    <w:rsid w:val="006431A0"/>
    <w:rsid w:val="00645C86"/>
    <w:rsid w:val="00651267"/>
    <w:rsid w:val="00652EBE"/>
    <w:rsid w:val="00654D64"/>
    <w:rsid w:val="00657A69"/>
    <w:rsid w:val="00664C15"/>
    <w:rsid w:val="006670BB"/>
    <w:rsid w:val="00667826"/>
    <w:rsid w:val="0067477B"/>
    <w:rsid w:val="00676BF6"/>
    <w:rsid w:val="006805FE"/>
    <w:rsid w:val="006812B9"/>
    <w:rsid w:val="006877AB"/>
    <w:rsid w:val="00687EB6"/>
    <w:rsid w:val="00690DDD"/>
    <w:rsid w:val="006939C4"/>
    <w:rsid w:val="006959A0"/>
    <w:rsid w:val="00696374"/>
    <w:rsid w:val="00697C48"/>
    <w:rsid w:val="006A07B5"/>
    <w:rsid w:val="006A2AC8"/>
    <w:rsid w:val="006A3890"/>
    <w:rsid w:val="006A6821"/>
    <w:rsid w:val="006B03D1"/>
    <w:rsid w:val="006B13DB"/>
    <w:rsid w:val="006B510B"/>
    <w:rsid w:val="006B7614"/>
    <w:rsid w:val="006C0B25"/>
    <w:rsid w:val="006C3332"/>
    <w:rsid w:val="006C4C92"/>
    <w:rsid w:val="006C5159"/>
    <w:rsid w:val="006C7399"/>
    <w:rsid w:val="006C781E"/>
    <w:rsid w:val="006D485D"/>
    <w:rsid w:val="006D7A4D"/>
    <w:rsid w:val="006E2360"/>
    <w:rsid w:val="006E4B1E"/>
    <w:rsid w:val="006E570D"/>
    <w:rsid w:val="006E5B3E"/>
    <w:rsid w:val="006E79F5"/>
    <w:rsid w:val="006F0CA0"/>
    <w:rsid w:val="006F23C9"/>
    <w:rsid w:val="006F5042"/>
    <w:rsid w:val="007007E0"/>
    <w:rsid w:val="00700B25"/>
    <w:rsid w:val="00702415"/>
    <w:rsid w:val="00703790"/>
    <w:rsid w:val="00705BB2"/>
    <w:rsid w:val="00706AAA"/>
    <w:rsid w:val="00707017"/>
    <w:rsid w:val="007132BE"/>
    <w:rsid w:val="007133B1"/>
    <w:rsid w:val="007154AC"/>
    <w:rsid w:val="00716CF4"/>
    <w:rsid w:val="00722232"/>
    <w:rsid w:val="00724A4F"/>
    <w:rsid w:val="00731B58"/>
    <w:rsid w:val="00742AD7"/>
    <w:rsid w:val="00743D3C"/>
    <w:rsid w:val="00744713"/>
    <w:rsid w:val="007464D3"/>
    <w:rsid w:val="00746C48"/>
    <w:rsid w:val="00747793"/>
    <w:rsid w:val="00750924"/>
    <w:rsid w:val="00753C86"/>
    <w:rsid w:val="00754E41"/>
    <w:rsid w:val="007578A1"/>
    <w:rsid w:val="00757B7D"/>
    <w:rsid w:val="00760C2E"/>
    <w:rsid w:val="007631EE"/>
    <w:rsid w:val="007679DF"/>
    <w:rsid w:val="00770AC7"/>
    <w:rsid w:val="00772799"/>
    <w:rsid w:val="00772923"/>
    <w:rsid w:val="00774BFD"/>
    <w:rsid w:val="007771F9"/>
    <w:rsid w:val="007844B8"/>
    <w:rsid w:val="007846DA"/>
    <w:rsid w:val="00786104"/>
    <w:rsid w:val="0078696D"/>
    <w:rsid w:val="00791EC1"/>
    <w:rsid w:val="00794A61"/>
    <w:rsid w:val="00796889"/>
    <w:rsid w:val="00796A1C"/>
    <w:rsid w:val="007A182B"/>
    <w:rsid w:val="007A6B80"/>
    <w:rsid w:val="007A7E44"/>
    <w:rsid w:val="007B2537"/>
    <w:rsid w:val="007B4D4B"/>
    <w:rsid w:val="007C0699"/>
    <w:rsid w:val="007C0C3B"/>
    <w:rsid w:val="007C1965"/>
    <w:rsid w:val="007C19EA"/>
    <w:rsid w:val="007C561E"/>
    <w:rsid w:val="007C6540"/>
    <w:rsid w:val="007C6F12"/>
    <w:rsid w:val="007D11D8"/>
    <w:rsid w:val="007D14D9"/>
    <w:rsid w:val="007D2803"/>
    <w:rsid w:val="007D2C67"/>
    <w:rsid w:val="007D61AB"/>
    <w:rsid w:val="007D7F63"/>
    <w:rsid w:val="007E254B"/>
    <w:rsid w:val="007F117E"/>
    <w:rsid w:val="007F268E"/>
    <w:rsid w:val="007F29DB"/>
    <w:rsid w:val="007F7220"/>
    <w:rsid w:val="00800A1C"/>
    <w:rsid w:val="008043E7"/>
    <w:rsid w:val="00816A81"/>
    <w:rsid w:val="00817721"/>
    <w:rsid w:val="0082001C"/>
    <w:rsid w:val="00820139"/>
    <w:rsid w:val="0082249F"/>
    <w:rsid w:val="00822D6D"/>
    <w:rsid w:val="00824C9A"/>
    <w:rsid w:val="00825519"/>
    <w:rsid w:val="0083602C"/>
    <w:rsid w:val="00842540"/>
    <w:rsid w:val="00846B34"/>
    <w:rsid w:val="00852DB7"/>
    <w:rsid w:val="008575C6"/>
    <w:rsid w:val="008600CD"/>
    <w:rsid w:val="00860288"/>
    <w:rsid w:val="008610F1"/>
    <w:rsid w:val="0086214F"/>
    <w:rsid w:val="0086324D"/>
    <w:rsid w:val="00863FD1"/>
    <w:rsid w:val="008659BF"/>
    <w:rsid w:val="00866E28"/>
    <w:rsid w:val="00867A75"/>
    <w:rsid w:val="0087487F"/>
    <w:rsid w:val="008765F2"/>
    <w:rsid w:val="00877190"/>
    <w:rsid w:val="00877957"/>
    <w:rsid w:val="00877FCC"/>
    <w:rsid w:val="00881AF2"/>
    <w:rsid w:val="00883BDB"/>
    <w:rsid w:val="00885A14"/>
    <w:rsid w:val="00885A41"/>
    <w:rsid w:val="008900AB"/>
    <w:rsid w:val="008916CB"/>
    <w:rsid w:val="00892154"/>
    <w:rsid w:val="00894059"/>
    <w:rsid w:val="008964BE"/>
    <w:rsid w:val="00896847"/>
    <w:rsid w:val="008B0B3A"/>
    <w:rsid w:val="008B46B2"/>
    <w:rsid w:val="008B581B"/>
    <w:rsid w:val="008B71A1"/>
    <w:rsid w:val="008B783D"/>
    <w:rsid w:val="008B7F63"/>
    <w:rsid w:val="008C4095"/>
    <w:rsid w:val="008C4C6E"/>
    <w:rsid w:val="008C5334"/>
    <w:rsid w:val="008C5426"/>
    <w:rsid w:val="008C66AB"/>
    <w:rsid w:val="008D1919"/>
    <w:rsid w:val="008D6B57"/>
    <w:rsid w:val="008D6E8E"/>
    <w:rsid w:val="008E02F2"/>
    <w:rsid w:val="008E2634"/>
    <w:rsid w:val="008E5081"/>
    <w:rsid w:val="008E6957"/>
    <w:rsid w:val="008F054D"/>
    <w:rsid w:val="008F16F1"/>
    <w:rsid w:val="008F22F4"/>
    <w:rsid w:val="008F3664"/>
    <w:rsid w:val="008F4351"/>
    <w:rsid w:val="008F476B"/>
    <w:rsid w:val="008F52FF"/>
    <w:rsid w:val="00905C54"/>
    <w:rsid w:val="00906723"/>
    <w:rsid w:val="0090757E"/>
    <w:rsid w:val="00907D2D"/>
    <w:rsid w:val="0091151D"/>
    <w:rsid w:val="009130FA"/>
    <w:rsid w:val="00914E98"/>
    <w:rsid w:val="00917551"/>
    <w:rsid w:val="009224C7"/>
    <w:rsid w:val="0092743E"/>
    <w:rsid w:val="0093172D"/>
    <w:rsid w:val="0093260B"/>
    <w:rsid w:val="00933BF7"/>
    <w:rsid w:val="0093485F"/>
    <w:rsid w:val="00936B41"/>
    <w:rsid w:val="00940170"/>
    <w:rsid w:val="00943645"/>
    <w:rsid w:val="00946819"/>
    <w:rsid w:val="009522AB"/>
    <w:rsid w:val="009536DA"/>
    <w:rsid w:val="00963158"/>
    <w:rsid w:val="00965511"/>
    <w:rsid w:val="00967C44"/>
    <w:rsid w:val="009847F8"/>
    <w:rsid w:val="00987023"/>
    <w:rsid w:val="00991F0F"/>
    <w:rsid w:val="00997443"/>
    <w:rsid w:val="00997D0E"/>
    <w:rsid w:val="009A016B"/>
    <w:rsid w:val="009A0BE4"/>
    <w:rsid w:val="009A1A91"/>
    <w:rsid w:val="009A1F87"/>
    <w:rsid w:val="009A3D9A"/>
    <w:rsid w:val="009A435B"/>
    <w:rsid w:val="009B044B"/>
    <w:rsid w:val="009B0787"/>
    <w:rsid w:val="009B0B63"/>
    <w:rsid w:val="009B28F1"/>
    <w:rsid w:val="009B5D53"/>
    <w:rsid w:val="009C2664"/>
    <w:rsid w:val="009E1C5E"/>
    <w:rsid w:val="009E560E"/>
    <w:rsid w:val="009F18F5"/>
    <w:rsid w:val="009F2E03"/>
    <w:rsid w:val="009F68C3"/>
    <w:rsid w:val="009F69D6"/>
    <w:rsid w:val="009F6B00"/>
    <w:rsid w:val="00A007BF"/>
    <w:rsid w:val="00A02274"/>
    <w:rsid w:val="00A03546"/>
    <w:rsid w:val="00A10181"/>
    <w:rsid w:val="00A11599"/>
    <w:rsid w:val="00A12D4D"/>
    <w:rsid w:val="00A17DAD"/>
    <w:rsid w:val="00A20516"/>
    <w:rsid w:val="00A25316"/>
    <w:rsid w:val="00A259C9"/>
    <w:rsid w:val="00A25B2B"/>
    <w:rsid w:val="00A26598"/>
    <w:rsid w:val="00A3152A"/>
    <w:rsid w:val="00A31C99"/>
    <w:rsid w:val="00A36DF0"/>
    <w:rsid w:val="00A41037"/>
    <w:rsid w:val="00A430F6"/>
    <w:rsid w:val="00A502CD"/>
    <w:rsid w:val="00A52D38"/>
    <w:rsid w:val="00A57D60"/>
    <w:rsid w:val="00A62B96"/>
    <w:rsid w:val="00A63E5D"/>
    <w:rsid w:val="00A65097"/>
    <w:rsid w:val="00A7192F"/>
    <w:rsid w:val="00A72473"/>
    <w:rsid w:val="00A73834"/>
    <w:rsid w:val="00A73B29"/>
    <w:rsid w:val="00A764C3"/>
    <w:rsid w:val="00A828C2"/>
    <w:rsid w:val="00A8477A"/>
    <w:rsid w:val="00A8752A"/>
    <w:rsid w:val="00A9265C"/>
    <w:rsid w:val="00A9272A"/>
    <w:rsid w:val="00AA089B"/>
    <w:rsid w:val="00AA2B6E"/>
    <w:rsid w:val="00AA3D91"/>
    <w:rsid w:val="00AA726C"/>
    <w:rsid w:val="00AB12BB"/>
    <w:rsid w:val="00AB142A"/>
    <w:rsid w:val="00AB1832"/>
    <w:rsid w:val="00AB6780"/>
    <w:rsid w:val="00AB7427"/>
    <w:rsid w:val="00AC693D"/>
    <w:rsid w:val="00AD0A83"/>
    <w:rsid w:val="00AD46CC"/>
    <w:rsid w:val="00AE1FA1"/>
    <w:rsid w:val="00AE3531"/>
    <w:rsid w:val="00AE3753"/>
    <w:rsid w:val="00AF1198"/>
    <w:rsid w:val="00AF589C"/>
    <w:rsid w:val="00AF73B6"/>
    <w:rsid w:val="00B025C5"/>
    <w:rsid w:val="00B0465F"/>
    <w:rsid w:val="00B04E83"/>
    <w:rsid w:val="00B07C1F"/>
    <w:rsid w:val="00B10E7C"/>
    <w:rsid w:val="00B1238A"/>
    <w:rsid w:val="00B15BE1"/>
    <w:rsid w:val="00B173B3"/>
    <w:rsid w:val="00B17E7A"/>
    <w:rsid w:val="00B20174"/>
    <w:rsid w:val="00B21828"/>
    <w:rsid w:val="00B247E5"/>
    <w:rsid w:val="00B30170"/>
    <w:rsid w:val="00B30176"/>
    <w:rsid w:val="00B30EFD"/>
    <w:rsid w:val="00B346B3"/>
    <w:rsid w:val="00B34C18"/>
    <w:rsid w:val="00B35990"/>
    <w:rsid w:val="00B37211"/>
    <w:rsid w:val="00B41F99"/>
    <w:rsid w:val="00B430A3"/>
    <w:rsid w:val="00B439EC"/>
    <w:rsid w:val="00B43C6A"/>
    <w:rsid w:val="00B52003"/>
    <w:rsid w:val="00B53840"/>
    <w:rsid w:val="00B54EB6"/>
    <w:rsid w:val="00B55BB9"/>
    <w:rsid w:val="00B55F14"/>
    <w:rsid w:val="00B56702"/>
    <w:rsid w:val="00B57E10"/>
    <w:rsid w:val="00B6064B"/>
    <w:rsid w:val="00B64B44"/>
    <w:rsid w:val="00B65414"/>
    <w:rsid w:val="00B70C01"/>
    <w:rsid w:val="00B71E4C"/>
    <w:rsid w:val="00B77402"/>
    <w:rsid w:val="00B82C59"/>
    <w:rsid w:val="00B86031"/>
    <w:rsid w:val="00B90164"/>
    <w:rsid w:val="00BA4170"/>
    <w:rsid w:val="00BA4B85"/>
    <w:rsid w:val="00BA6B37"/>
    <w:rsid w:val="00BA6F03"/>
    <w:rsid w:val="00BB07CD"/>
    <w:rsid w:val="00BB5881"/>
    <w:rsid w:val="00BB7A29"/>
    <w:rsid w:val="00BC0D31"/>
    <w:rsid w:val="00BC1CF2"/>
    <w:rsid w:val="00BC277A"/>
    <w:rsid w:val="00BC55ED"/>
    <w:rsid w:val="00BC7016"/>
    <w:rsid w:val="00BC7376"/>
    <w:rsid w:val="00BD2DDE"/>
    <w:rsid w:val="00BD6C4B"/>
    <w:rsid w:val="00BE0260"/>
    <w:rsid w:val="00BE2CFE"/>
    <w:rsid w:val="00BE40DF"/>
    <w:rsid w:val="00BE47F6"/>
    <w:rsid w:val="00BE6367"/>
    <w:rsid w:val="00BF0089"/>
    <w:rsid w:val="00BF11F7"/>
    <w:rsid w:val="00BF1C0E"/>
    <w:rsid w:val="00BF484E"/>
    <w:rsid w:val="00BF7D9F"/>
    <w:rsid w:val="00C0390E"/>
    <w:rsid w:val="00C07703"/>
    <w:rsid w:val="00C13297"/>
    <w:rsid w:val="00C15605"/>
    <w:rsid w:val="00C15C2E"/>
    <w:rsid w:val="00C164FC"/>
    <w:rsid w:val="00C17158"/>
    <w:rsid w:val="00C21D6D"/>
    <w:rsid w:val="00C227AC"/>
    <w:rsid w:val="00C261F7"/>
    <w:rsid w:val="00C275C9"/>
    <w:rsid w:val="00C31ABC"/>
    <w:rsid w:val="00C31FA9"/>
    <w:rsid w:val="00C32993"/>
    <w:rsid w:val="00C32B40"/>
    <w:rsid w:val="00C36237"/>
    <w:rsid w:val="00C36B5B"/>
    <w:rsid w:val="00C4157B"/>
    <w:rsid w:val="00C4396B"/>
    <w:rsid w:val="00C44C84"/>
    <w:rsid w:val="00C5027E"/>
    <w:rsid w:val="00C5370E"/>
    <w:rsid w:val="00C53711"/>
    <w:rsid w:val="00C55C37"/>
    <w:rsid w:val="00C62468"/>
    <w:rsid w:val="00C63A8E"/>
    <w:rsid w:val="00C66E1F"/>
    <w:rsid w:val="00C71845"/>
    <w:rsid w:val="00C7394C"/>
    <w:rsid w:val="00C75245"/>
    <w:rsid w:val="00C75D6B"/>
    <w:rsid w:val="00C768F3"/>
    <w:rsid w:val="00C839EF"/>
    <w:rsid w:val="00C86DC8"/>
    <w:rsid w:val="00C94553"/>
    <w:rsid w:val="00C94F80"/>
    <w:rsid w:val="00C953BA"/>
    <w:rsid w:val="00CA1C4D"/>
    <w:rsid w:val="00CA3E41"/>
    <w:rsid w:val="00CA5A56"/>
    <w:rsid w:val="00CB25EB"/>
    <w:rsid w:val="00CB4FBC"/>
    <w:rsid w:val="00CB5665"/>
    <w:rsid w:val="00CB5D9E"/>
    <w:rsid w:val="00CC16F8"/>
    <w:rsid w:val="00CC36B5"/>
    <w:rsid w:val="00CC7573"/>
    <w:rsid w:val="00CD120F"/>
    <w:rsid w:val="00CD2131"/>
    <w:rsid w:val="00CD38E4"/>
    <w:rsid w:val="00CD42A9"/>
    <w:rsid w:val="00CD5412"/>
    <w:rsid w:val="00CD64A0"/>
    <w:rsid w:val="00CD6A56"/>
    <w:rsid w:val="00CD75CF"/>
    <w:rsid w:val="00CF487C"/>
    <w:rsid w:val="00D00C18"/>
    <w:rsid w:val="00D01559"/>
    <w:rsid w:val="00D02B51"/>
    <w:rsid w:val="00D02F99"/>
    <w:rsid w:val="00D05F5F"/>
    <w:rsid w:val="00D109D8"/>
    <w:rsid w:val="00D1258A"/>
    <w:rsid w:val="00D15109"/>
    <w:rsid w:val="00D17ED4"/>
    <w:rsid w:val="00D2505C"/>
    <w:rsid w:val="00D27341"/>
    <w:rsid w:val="00D2755D"/>
    <w:rsid w:val="00D276B2"/>
    <w:rsid w:val="00D356BB"/>
    <w:rsid w:val="00D35D2B"/>
    <w:rsid w:val="00D44180"/>
    <w:rsid w:val="00D57655"/>
    <w:rsid w:val="00D61967"/>
    <w:rsid w:val="00D66E76"/>
    <w:rsid w:val="00D73DB5"/>
    <w:rsid w:val="00D74A0F"/>
    <w:rsid w:val="00D76D07"/>
    <w:rsid w:val="00D77A27"/>
    <w:rsid w:val="00D77B13"/>
    <w:rsid w:val="00D80074"/>
    <w:rsid w:val="00D80DDA"/>
    <w:rsid w:val="00D8668A"/>
    <w:rsid w:val="00D87A33"/>
    <w:rsid w:val="00D903AB"/>
    <w:rsid w:val="00D918C7"/>
    <w:rsid w:val="00D91D7A"/>
    <w:rsid w:val="00D91E16"/>
    <w:rsid w:val="00D92D6D"/>
    <w:rsid w:val="00D94AA8"/>
    <w:rsid w:val="00DA0EB6"/>
    <w:rsid w:val="00DA126E"/>
    <w:rsid w:val="00DA39A6"/>
    <w:rsid w:val="00DA5D4A"/>
    <w:rsid w:val="00DB2648"/>
    <w:rsid w:val="00DB268A"/>
    <w:rsid w:val="00DB6AEF"/>
    <w:rsid w:val="00DB6DF3"/>
    <w:rsid w:val="00DB6EAF"/>
    <w:rsid w:val="00DB7034"/>
    <w:rsid w:val="00DC06D8"/>
    <w:rsid w:val="00DC0A8F"/>
    <w:rsid w:val="00DC1BBB"/>
    <w:rsid w:val="00DC260B"/>
    <w:rsid w:val="00DC436D"/>
    <w:rsid w:val="00DD28C7"/>
    <w:rsid w:val="00DD2C6B"/>
    <w:rsid w:val="00DD3680"/>
    <w:rsid w:val="00DD5344"/>
    <w:rsid w:val="00DD5933"/>
    <w:rsid w:val="00DE1640"/>
    <w:rsid w:val="00DE1FE4"/>
    <w:rsid w:val="00DE3CA7"/>
    <w:rsid w:val="00DE502D"/>
    <w:rsid w:val="00DE631B"/>
    <w:rsid w:val="00DF0E6C"/>
    <w:rsid w:val="00DF338A"/>
    <w:rsid w:val="00DF6272"/>
    <w:rsid w:val="00DF6A01"/>
    <w:rsid w:val="00DF722A"/>
    <w:rsid w:val="00DF7307"/>
    <w:rsid w:val="00E01D52"/>
    <w:rsid w:val="00E02B5E"/>
    <w:rsid w:val="00E044E8"/>
    <w:rsid w:val="00E04884"/>
    <w:rsid w:val="00E04F9D"/>
    <w:rsid w:val="00E075B3"/>
    <w:rsid w:val="00E0776D"/>
    <w:rsid w:val="00E079BE"/>
    <w:rsid w:val="00E07C08"/>
    <w:rsid w:val="00E2160C"/>
    <w:rsid w:val="00E21D22"/>
    <w:rsid w:val="00E27DDA"/>
    <w:rsid w:val="00E31F55"/>
    <w:rsid w:val="00E326F5"/>
    <w:rsid w:val="00E336C7"/>
    <w:rsid w:val="00E35FC3"/>
    <w:rsid w:val="00E4003C"/>
    <w:rsid w:val="00E41BFD"/>
    <w:rsid w:val="00E41DD8"/>
    <w:rsid w:val="00E4443C"/>
    <w:rsid w:val="00E5468D"/>
    <w:rsid w:val="00E579E5"/>
    <w:rsid w:val="00E608D6"/>
    <w:rsid w:val="00E65604"/>
    <w:rsid w:val="00E65BD6"/>
    <w:rsid w:val="00E71A7B"/>
    <w:rsid w:val="00E71EE1"/>
    <w:rsid w:val="00E73006"/>
    <w:rsid w:val="00E75334"/>
    <w:rsid w:val="00E80B97"/>
    <w:rsid w:val="00E8477F"/>
    <w:rsid w:val="00E85CEC"/>
    <w:rsid w:val="00E91BE8"/>
    <w:rsid w:val="00E955EE"/>
    <w:rsid w:val="00E96E8C"/>
    <w:rsid w:val="00EA36C5"/>
    <w:rsid w:val="00EB002B"/>
    <w:rsid w:val="00EB6C2F"/>
    <w:rsid w:val="00EB76EE"/>
    <w:rsid w:val="00EC04D0"/>
    <w:rsid w:val="00EC46D8"/>
    <w:rsid w:val="00EC63C5"/>
    <w:rsid w:val="00EC6FCC"/>
    <w:rsid w:val="00ED12BB"/>
    <w:rsid w:val="00EE0F4A"/>
    <w:rsid w:val="00EE7B27"/>
    <w:rsid w:val="00EF0D8C"/>
    <w:rsid w:val="00EF150C"/>
    <w:rsid w:val="00EF2DBA"/>
    <w:rsid w:val="00EF4B9E"/>
    <w:rsid w:val="00F02C8A"/>
    <w:rsid w:val="00F02E17"/>
    <w:rsid w:val="00F04C6F"/>
    <w:rsid w:val="00F06DB1"/>
    <w:rsid w:val="00F07B49"/>
    <w:rsid w:val="00F1223C"/>
    <w:rsid w:val="00F12803"/>
    <w:rsid w:val="00F1372C"/>
    <w:rsid w:val="00F1528B"/>
    <w:rsid w:val="00F26481"/>
    <w:rsid w:val="00F27D1D"/>
    <w:rsid w:val="00F33A6D"/>
    <w:rsid w:val="00F41129"/>
    <w:rsid w:val="00F4179D"/>
    <w:rsid w:val="00F425F9"/>
    <w:rsid w:val="00F44219"/>
    <w:rsid w:val="00F44361"/>
    <w:rsid w:val="00F4492F"/>
    <w:rsid w:val="00F44EDF"/>
    <w:rsid w:val="00F45E2A"/>
    <w:rsid w:val="00F50780"/>
    <w:rsid w:val="00F50C69"/>
    <w:rsid w:val="00F50C95"/>
    <w:rsid w:val="00F552A5"/>
    <w:rsid w:val="00F6173D"/>
    <w:rsid w:val="00F70E9F"/>
    <w:rsid w:val="00F71535"/>
    <w:rsid w:val="00F76045"/>
    <w:rsid w:val="00F77501"/>
    <w:rsid w:val="00F84A78"/>
    <w:rsid w:val="00F84D33"/>
    <w:rsid w:val="00F85147"/>
    <w:rsid w:val="00F86773"/>
    <w:rsid w:val="00F90FDD"/>
    <w:rsid w:val="00F91B1D"/>
    <w:rsid w:val="00F922E1"/>
    <w:rsid w:val="00F92D6B"/>
    <w:rsid w:val="00F94164"/>
    <w:rsid w:val="00F96F2A"/>
    <w:rsid w:val="00F96F81"/>
    <w:rsid w:val="00F97D02"/>
    <w:rsid w:val="00FA238D"/>
    <w:rsid w:val="00FA3386"/>
    <w:rsid w:val="00FA5724"/>
    <w:rsid w:val="00FA6221"/>
    <w:rsid w:val="00FA6349"/>
    <w:rsid w:val="00FA748A"/>
    <w:rsid w:val="00FB1AB6"/>
    <w:rsid w:val="00FB5975"/>
    <w:rsid w:val="00FC0E33"/>
    <w:rsid w:val="00FC125C"/>
    <w:rsid w:val="00FC5418"/>
    <w:rsid w:val="00FC596F"/>
    <w:rsid w:val="00FC6009"/>
    <w:rsid w:val="00FC620D"/>
    <w:rsid w:val="00FC7DCE"/>
    <w:rsid w:val="00FD36BC"/>
    <w:rsid w:val="00FD42DF"/>
    <w:rsid w:val="00FD76AA"/>
    <w:rsid w:val="00FE0590"/>
    <w:rsid w:val="00FE14A7"/>
    <w:rsid w:val="00FE1B04"/>
    <w:rsid w:val="00FE25C1"/>
    <w:rsid w:val="00FE43A8"/>
    <w:rsid w:val="00FF0A51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60B97-ADBE-45CD-A5FD-2E375771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61"/>
    <w:pPr>
      <w:spacing w:line="120" w:lineRule="auto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6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town14">
    <w:name w:val="fonttown14"/>
    <w:basedOn w:val="a"/>
    <w:rsid w:val="00BF008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4"/>
      <w:szCs w:val="24"/>
    </w:rPr>
  </w:style>
  <w:style w:type="paragraph" w:styleId="a4">
    <w:name w:val="Normal (Web)"/>
    <w:basedOn w:val="a"/>
    <w:rsid w:val="003E54B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6C52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66C52"/>
  </w:style>
  <w:style w:type="paragraph" w:styleId="a7">
    <w:name w:val="footer"/>
    <w:basedOn w:val="a"/>
    <w:link w:val="a8"/>
    <w:uiPriority w:val="99"/>
    <w:unhideWhenUsed/>
    <w:rsid w:val="00066C52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66C52"/>
  </w:style>
  <w:style w:type="paragraph" w:styleId="a9">
    <w:name w:val="List Paragraph"/>
    <w:basedOn w:val="a"/>
    <w:uiPriority w:val="34"/>
    <w:qFormat/>
    <w:rsid w:val="00C32993"/>
    <w:pPr>
      <w:ind w:left="720"/>
      <w:contextualSpacing/>
    </w:pPr>
  </w:style>
  <w:style w:type="paragraph" w:styleId="aa">
    <w:name w:val="No Spacing"/>
    <w:uiPriority w:val="1"/>
    <w:qFormat/>
    <w:rsid w:val="00DB268A"/>
    <w:pPr>
      <w:jc w:val="thaiDistribute"/>
    </w:pPr>
    <w:rPr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20A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2320A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CD57-EFCC-43DC-BCAC-3E3B0BD7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</dc:creator>
  <cp:keywords/>
  <cp:lastModifiedBy>Ton</cp:lastModifiedBy>
  <cp:revision>2</cp:revision>
  <cp:lastPrinted>2017-05-19T06:56:00Z</cp:lastPrinted>
  <dcterms:created xsi:type="dcterms:W3CDTF">2017-05-19T06:59:00Z</dcterms:created>
  <dcterms:modified xsi:type="dcterms:W3CDTF">2017-05-19T06:59:00Z</dcterms:modified>
</cp:coreProperties>
</file>