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710" w:rsidRDefault="00185710" w:rsidP="00513AE8">
      <w:pPr>
        <w:spacing w:after="0"/>
        <w:rPr>
          <w:rFonts w:ascii="Tahoma" w:hAnsi="Tahoma" w:cs="Tahoma" w:hint="cs"/>
          <w:b/>
          <w:bCs/>
          <w:sz w:val="24"/>
          <w:szCs w:val="24"/>
        </w:rPr>
      </w:pPr>
    </w:p>
    <w:p w:rsidR="00EF0D1C" w:rsidRPr="00586D86" w:rsidRDefault="00185710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t>4.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การถือใช้ระเบียบว่าด้วยการให้สหกรณ์อื่นกู้ยืมเงิน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3F3DE8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46 (8)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2542 </w:t>
      </w:r>
      <w:r w:rsidRPr="00586D86">
        <w:rPr>
          <w:rFonts w:ascii="Tahoma" w:hAnsi="Tahoma" w:cs="Tahoma"/>
          <w:noProof/>
          <w:sz w:val="20"/>
          <w:szCs w:val="20"/>
          <w:cs/>
        </w:rPr>
        <w:t>และที่แก้ไขเพิ่มเติม</w:t>
      </w:r>
      <w:r w:rsidRPr="00586D86">
        <w:rPr>
          <w:rFonts w:ascii="Tahoma" w:hAnsi="Tahoma" w:cs="Tahoma"/>
          <w:noProof/>
          <w:sz w:val="20"/>
          <w:szCs w:val="20"/>
        </w:rPr>
        <w:t xml:space="preserve">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ให้สหกรณ์ให้สหกรณ์อื่นกู้ยืมเงินได้ตามระเบียบของสหกรณ์ที่ได้รับความเห็นชอบจากนายทะเบียนสหกรณ์ประกอบคำสั่งนายทะเบียนสหกรณ์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131/2555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มอบอำนาจให้รองนายทะเบียนสหกรณ์ปฏิบัติการแทนนายทะเบียนสหกรณ์ </w:t>
      </w:r>
      <w:r w:rsidRPr="00586D86">
        <w:rPr>
          <w:rFonts w:ascii="Tahoma" w:hAnsi="Tahoma" w:cs="Tahoma"/>
          <w:noProof/>
          <w:sz w:val="20"/>
          <w:szCs w:val="20"/>
        </w:rPr>
        <w:t>(http://webhost.cpd.go.th/rlo/prescribe.html)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สหกรณ์สามารถยื่นคำขอความเห็นชอบการถือใช้ระเบียบดังกล่าวได้ณสำนักงานสหกรณ์จังหวัดในกรณีส่วนภูมิภาคหรือในกรณีกรุงเทพมหานครติดต่อได้ที่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ดังนั้นสหกรณ์ที่ประสงค์จะขอความเห็นชอบการถือใช้ระเบียบมีขั้นตอนและวิธีปฏิบัติดังนี้</w:t>
      </w:r>
      <w:r w:rsidR="0018571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ที่ประชุมคณะกรรมการดำเนินการมีมติกำหนดระเบียบของสหกรณ์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สหกรณ์จัดทำเอกสารเพื่อประกอบขอความเห็นชอบการถือใช้ระเบียบของสหกรณ์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สหกรณ์รวบรวมเอกสารและรายงานขอความเห็นชอบการถือใช้ระเบียบว่าด้วยการให้สหกรณ์อื่นกู้ยืมเงินโดยยื่นเอกสารที่สำนักงานสหกรณ์จังหวัดหรือ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ที่สำนักงานสหกรณ์นั้นตั้งอยู่</w:t>
      </w:r>
      <w:r w:rsidR="00185710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0 2241 5902, 0 2241 5903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ถือใช้ระเบียบว่าด้วยการให้สหกรณ์อื่นกู้ยืมเงินพร้อมเอกสารหลักฐานและเจ้าหน้าที่ตรวจสอบความถูกต้องครบถ้วนของข้อความและ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และวิเคราะห์ระเบียบของสหกรณ์เป็นไปตามมติที่ประชุมคณะกรรมการดำเนินการข้อบังคับสหกรณ์คำแนะนำนายทะเบียนสหกรณ์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นายทะเบียนสหกรณ์ลงนามและเจ้าหน้าที่ออกเอกสารการถือใช้ระเบียบว่าด้วยการให้สหกรณ์อื่นกู้ยืมเงิน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คำขอถือใช้ระเบียบหรือแก้ไขระเบียบ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3D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รายงานการประชุมคณะกรรมการดำเนินการซึ่งมีมติในเรื่องดังกล่าวแล้วแต่กรณี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3D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ระเบียบที่สหกรณ์ขอถือใช้หรือแก้ไขเพิ่มเติม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3D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เมื่อนายทะเบียนสหกรณ์เห็นชอบการถือใช้แล้วจะจัดส่งฉบับจริงคืนสหกรณ์และจะเก็บคู่ฉบับไว้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ข้อความและเหตุผลในการแก้ไขเพิ่มเติมระเบียบ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.3)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3D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กรณีแก้ไขเพิ่มเติมข้อบังคับบางข้อเท่านั้นจึงจะใช้ประกอบ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Default="00CD595C" w:rsidP="002D5CE3">
            <w:pPr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3D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  <w:p w:rsidR="00185710" w:rsidRPr="00E8524B" w:rsidRDefault="00185710" w:rsidP="002D5CE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3F3DE8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รายงานการประชุมคณะกรรมการดำเนินการครั้งที่มีมติมอบอำนาจให้ผู้แทนสหกรณ์ยื่นคำขอ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3F3DE8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คู่มือกำหนดระเบียบของสหกรณ์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ร่างระเบียบสหกรณ์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3F3DE8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25/08/2558</w:t>
      </w:r>
    </w:p>
    <w:sectPr w:rsidR="0018011C" w:rsidRPr="0018011C" w:rsidSect="00185710">
      <w:pgSz w:w="12240" w:h="15840"/>
      <w:pgMar w:top="709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710"/>
    <w:rsid w:val="001A5925"/>
    <w:rsid w:val="00224397"/>
    <w:rsid w:val="00282033"/>
    <w:rsid w:val="002D5CE3"/>
    <w:rsid w:val="00310762"/>
    <w:rsid w:val="003A318D"/>
    <w:rsid w:val="003F3DE8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DE8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857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857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746C3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4</cp:revision>
  <cp:lastPrinted>2015-10-14T20:30:00Z</cp:lastPrinted>
  <dcterms:created xsi:type="dcterms:W3CDTF">2015-07-20T08:12:00Z</dcterms:created>
  <dcterms:modified xsi:type="dcterms:W3CDTF">2015-10-14T20:34:00Z</dcterms:modified>
</cp:coreProperties>
</file>